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B389" w14:textId="77777777" w:rsidR="007556CF" w:rsidRDefault="007556CF" w:rsidP="007556CF">
      <w:pPr>
        <w:pStyle w:val="Title"/>
        <w:tabs>
          <w:tab w:val="left" w:pos="735"/>
          <w:tab w:val="center" w:pos="5040"/>
        </w:tabs>
      </w:pPr>
      <w:proofErr w:type="gramStart"/>
      <w:r>
        <w:t>TWYFORD  &amp;</w:t>
      </w:r>
      <w:proofErr w:type="gramEnd"/>
      <w:r>
        <w:t xml:space="preserve">  THORPE  SATCHVILLE  PARISH  COUNCIL</w:t>
      </w:r>
    </w:p>
    <w:p w14:paraId="75BA82FB" w14:textId="77777777" w:rsidR="007556CF" w:rsidRDefault="007556CF" w:rsidP="007556CF">
      <w:pPr>
        <w:jc w:val="center"/>
        <w:rPr>
          <w:b/>
          <w:bCs/>
          <w:sz w:val="22"/>
          <w:u w:val="single"/>
          <w:lang w:val="en-GB"/>
        </w:rPr>
      </w:pPr>
    </w:p>
    <w:p w14:paraId="0F3FCCE6" w14:textId="17757988" w:rsidR="007556CF" w:rsidRDefault="007556CF" w:rsidP="007556CF">
      <w:pPr>
        <w:pStyle w:val="Subtitle"/>
        <w:rPr>
          <w:sz w:val="24"/>
        </w:rPr>
      </w:pPr>
      <w:r>
        <w:rPr>
          <w:sz w:val="24"/>
        </w:rPr>
        <w:t>Minutes of the meeting held on Tuesday 20</w:t>
      </w:r>
      <w:r w:rsidRPr="007556CF">
        <w:rPr>
          <w:sz w:val="24"/>
          <w:vertAlign w:val="superscript"/>
        </w:rPr>
        <w:t>th</w:t>
      </w:r>
      <w:r>
        <w:rPr>
          <w:sz w:val="24"/>
        </w:rPr>
        <w:t xml:space="preserve"> March 2018 at 7.30 pm in Twyford Village Hall</w:t>
      </w:r>
    </w:p>
    <w:p w14:paraId="1DA454D2" w14:textId="77777777" w:rsidR="007556CF" w:rsidRDefault="007556CF" w:rsidP="007556CF">
      <w:pPr>
        <w:jc w:val="center"/>
        <w:rPr>
          <w:b/>
          <w:bCs/>
          <w:sz w:val="22"/>
          <w:u w:val="single"/>
          <w:lang w:val="en-GB"/>
        </w:rPr>
      </w:pPr>
    </w:p>
    <w:p w14:paraId="4456B7C8" w14:textId="5F42CCF9" w:rsidR="007556CF" w:rsidRDefault="007556CF" w:rsidP="007556CF">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r>
    </w:p>
    <w:p w14:paraId="4DD55609" w14:textId="77777777" w:rsidR="007556CF" w:rsidRDefault="007556CF" w:rsidP="007556CF">
      <w:pPr>
        <w:tabs>
          <w:tab w:val="left" w:pos="2160"/>
          <w:tab w:val="left" w:pos="5760"/>
        </w:tabs>
        <w:rPr>
          <w:sz w:val="22"/>
          <w:lang w:val="en-GB"/>
        </w:rPr>
      </w:pPr>
      <w:r>
        <w:tab/>
        <w:t>Mr. J F Prigmore</w:t>
      </w:r>
      <w:r>
        <w:rPr>
          <w:sz w:val="22"/>
          <w:lang w:val="en-GB"/>
        </w:rPr>
        <w:tab/>
        <w:t>Mrs. R S Johnson</w:t>
      </w:r>
    </w:p>
    <w:p w14:paraId="0C528412" w14:textId="77777777" w:rsidR="007556CF" w:rsidRDefault="007556CF" w:rsidP="007556CF">
      <w:pPr>
        <w:tabs>
          <w:tab w:val="left" w:pos="2160"/>
          <w:tab w:val="left" w:pos="5760"/>
        </w:tabs>
        <w:rPr>
          <w:sz w:val="22"/>
          <w:lang w:val="en-GB"/>
        </w:rPr>
      </w:pPr>
      <w:r>
        <w:rPr>
          <w:sz w:val="22"/>
          <w:lang w:val="en-GB"/>
        </w:rPr>
        <w:tab/>
        <w:t>Mrs C Dale</w:t>
      </w:r>
      <w:r>
        <w:rPr>
          <w:sz w:val="22"/>
          <w:lang w:val="en-GB"/>
        </w:rPr>
        <w:tab/>
        <w:t xml:space="preserve">Mr. P. </w:t>
      </w:r>
      <w:proofErr w:type="gramStart"/>
      <w:r>
        <w:rPr>
          <w:sz w:val="22"/>
          <w:lang w:val="en-GB"/>
        </w:rPr>
        <w:t>Challoner  (</w:t>
      </w:r>
      <w:proofErr w:type="gramEnd"/>
      <w:r>
        <w:rPr>
          <w:sz w:val="22"/>
          <w:lang w:val="en-GB"/>
        </w:rPr>
        <w:t>Clerk)</w:t>
      </w:r>
    </w:p>
    <w:p w14:paraId="54A15020" w14:textId="7A918687" w:rsidR="007556CF" w:rsidRDefault="007556CF" w:rsidP="007556CF">
      <w:pPr>
        <w:tabs>
          <w:tab w:val="left" w:pos="2160"/>
          <w:tab w:val="left" w:pos="5760"/>
        </w:tabs>
        <w:rPr>
          <w:sz w:val="22"/>
          <w:lang w:val="en-GB"/>
        </w:rPr>
      </w:pPr>
      <w:r>
        <w:rPr>
          <w:sz w:val="22"/>
          <w:lang w:val="en-GB"/>
        </w:rPr>
        <w:tab/>
      </w:r>
      <w:r>
        <w:rPr>
          <w:sz w:val="22"/>
          <w:lang w:val="en-GB"/>
        </w:rPr>
        <w:tab/>
      </w:r>
    </w:p>
    <w:p w14:paraId="4B8BAE32" w14:textId="77777777" w:rsidR="007556CF" w:rsidRDefault="007556CF" w:rsidP="007556CF">
      <w:pPr>
        <w:tabs>
          <w:tab w:val="left" w:pos="2160"/>
          <w:tab w:val="left" w:pos="5760"/>
        </w:tabs>
        <w:rPr>
          <w:sz w:val="22"/>
          <w:lang w:val="en-GB"/>
        </w:rPr>
      </w:pPr>
      <w:r>
        <w:rPr>
          <w:sz w:val="22"/>
          <w:lang w:val="en-GB"/>
        </w:rPr>
        <w:tab/>
      </w:r>
      <w:r>
        <w:rPr>
          <w:sz w:val="22"/>
          <w:lang w:val="en-GB"/>
        </w:rPr>
        <w:tab/>
      </w:r>
    </w:p>
    <w:p w14:paraId="48A69472" w14:textId="77777777" w:rsidR="007556CF" w:rsidRDefault="007556CF" w:rsidP="007556CF">
      <w:pPr>
        <w:tabs>
          <w:tab w:val="left" w:pos="2160"/>
          <w:tab w:val="left" w:pos="5760"/>
        </w:tabs>
        <w:rPr>
          <w:sz w:val="22"/>
          <w:lang w:val="en-GB"/>
        </w:rPr>
      </w:pPr>
      <w:r>
        <w:rPr>
          <w:sz w:val="22"/>
          <w:lang w:val="en-GB"/>
        </w:rPr>
        <w:tab/>
        <w:t>There were no members of the public present</w:t>
      </w:r>
    </w:p>
    <w:p w14:paraId="3999C2EA" w14:textId="77777777" w:rsidR="007556CF" w:rsidRDefault="007556CF" w:rsidP="007556CF">
      <w:pPr>
        <w:tabs>
          <w:tab w:val="left" w:pos="2160"/>
          <w:tab w:val="left" w:pos="5760"/>
        </w:tabs>
        <w:rPr>
          <w:sz w:val="22"/>
          <w:lang w:val="en-GB"/>
        </w:rPr>
      </w:pPr>
    </w:p>
    <w:p w14:paraId="5AD75B41" w14:textId="7769AB5E" w:rsidR="007556CF" w:rsidRDefault="007556CF" w:rsidP="007556CF">
      <w:pPr>
        <w:tabs>
          <w:tab w:val="left" w:pos="900"/>
          <w:tab w:val="left" w:pos="2160"/>
          <w:tab w:val="left" w:pos="5760"/>
        </w:tabs>
        <w:ind w:left="900" w:hanging="900"/>
        <w:rPr>
          <w:b/>
          <w:bCs/>
          <w:sz w:val="22"/>
          <w:lang w:val="en-GB"/>
        </w:rPr>
      </w:pPr>
      <w:r>
        <w:rPr>
          <w:b/>
          <w:bCs/>
          <w:sz w:val="22"/>
          <w:lang w:val="en-GB"/>
        </w:rPr>
        <w:t>19/18</w:t>
      </w:r>
      <w:r>
        <w:rPr>
          <w:b/>
          <w:bCs/>
          <w:sz w:val="22"/>
          <w:lang w:val="en-GB"/>
        </w:rPr>
        <w:tab/>
        <w:t>Apologies for absence:</w:t>
      </w:r>
    </w:p>
    <w:p w14:paraId="2BE0229F" w14:textId="36657FF2" w:rsidR="007556CF" w:rsidRPr="007556CF" w:rsidRDefault="007556CF" w:rsidP="007556CF">
      <w:pPr>
        <w:tabs>
          <w:tab w:val="left" w:pos="900"/>
          <w:tab w:val="left" w:pos="2160"/>
          <w:tab w:val="left" w:pos="5760"/>
        </w:tabs>
        <w:ind w:left="900" w:hanging="900"/>
        <w:rPr>
          <w:bCs/>
          <w:sz w:val="22"/>
          <w:lang w:val="en-GB"/>
        </w:rPr>
      </w:pPr>
      <w:r>
        <w:rPr>
          <w:b/>
          <w:bCs/>
          <w:sz w:val="22"/>
          <w:lang w:val="en-GB"/>
        </w:rPr>
        <w:tab/>
      </w:r>
      <w:r>
        <w:rPr>
          <w:bCs/>
          <w:sz w:val="22"/>
          <w:lang w:val="en-GB"/>
        </w:rPr>
        <w:t>Apologies were received from Cllr L Higgins MBC.</w:t>
      </w:r>
    </w:p>
    <w:p w14:paraId="0618FE40" w14:textId="77777777" w:rsidR="007556CF" w:rsidRDefault="007556CF" w:rsidP="007556CF">
      <w:pPr>
        <w:tabs>
          <w:tab w:val="left" w:pos="900"/>
          <w:tab w:val="left" w:pos="2160"/>
          <w:tab w:val="left" w:pos="5760"/>
        </w:tabs>
        <w:ind w:left="900" w:hanging="900"/>
        <w:rPr>
          <w:sz w:val="22"/>
          <w:lang w:val="en-GB"/>
        </w:rPr>
      </w:pPr>
      <w:r>
        <w:rPr>
          <w:b/>
          <w:bCs/>
          <w:sz w:val="22"/>
          <w:lang w:val="en-GB"/>
        </w:rPr>
        <w:tab/>
      </w:r>
      <w:r>
        <w:rPr>
          <w:sz w:val="22"/>
          <w:lang w:val="en-GB"/>
        </w:rPr>
        <w:tab/>
      </w:r>
    </w:p>
    <w:p w14:paraId="07DEA1E3" w14:textId="5BAF3DD9" w:rsidR="007556CF" w:rsidRDefault="007556CF" w:rsidP="007556CF">
      <w:pPr>
        <w:tabs>
          <w:tab w:val="left" w:pos="900"/>
          <w:tab w:val="left" w:pos="2160"/>
          <w:tab w:val="left" w:pos="5760"/>
        </w:tabs>
        <w:ind w:left="900" w:hanging="900"/>
        <w:rPr>
          <w:b/>
          <w:bCs/>
          <w:sz w:val="22"/>
          <w:lang w:val="en-GB"/>
        </w:rPr>
      </w:pPr>
      <w:r>
        <w:rPr>
          <w:b/>
          <w:sz w:val="22"/>
          <w:lang w:val="en-GB"/>
        </w:rPr>
        <w:t>20/18</w:t>
      </w:r>
      <w:r>
        <w:rPr>
          <w:sz w:val="22"/>
          <w:lang w:val="en-GB"/>
        </w:rPr>
        <w:tab/>
      </w:r>
      <w:r>
        <w:rPr>
          <w:b/>
          <w:bCs/>
          <w:sz w:val="22"/>
          <w:lang w:val="en-GB"/>
        </w:rPr>
        <w:t>Minutes of the last meeting.</w:t>
      </w:r>
    </w:p>
    <w:p w14:paraId="02F543A1" w14:textId="612EF8B7" w:rsidR="007556CF" w:rsidRDefault="007556CF" w:rsidP="007556CF">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Tuesday 27</w:t>
      </w:r>
      <w:r w:rsidRPr="007556CF">
        <w:rPr>
          <w:sz w:val="22"/>
          <w:vertAlign w:val="superscript"/>
          <w:lang w:val="en-GB"/>
        </w:rPr>
        <w:t>th</w:t>
      </w:r>
      <w:r>
        <w:rPr>
          <w:sz w:val="22"/>
          <w:lang w:val="en-GB"/>
        </w:rPr>
        <w:t xml:space="preserve"> February 2018 and previously circulated to members, were accepted by the members and signed by the Chairperson.</w:t>
      </w:r>
    </w:p>
    <w:p w14:paraId="163039E1" w14:textId="77777777" w:rsidR="007556CF" w:rsidRDefault="007556CF" w:rsidP="007556CF">
      <w:pPr>
        <w:tabs>
          <w:tab w:val="left" w:pos="900"/>
          <w:tab w:val="left" w:pos="2160"/>
          <w:tab w:val="left" w:pos="5760"/>
        </w:tabs>
        <w:rPr>
          <w:sz w:val="22"/>
          <w:lang w:val="en-GB"/>
        </w:rPr>
      </w:pPr>
    </w:p>
    <w:p w14:paraId="53291DAB" w14:textId="77F83E0F" w:rsidR="007556CF" w:rsidRDefault="007556CF" w:rsidP="007556CF">
      <w:pPr>
        <w:tabs>
          <w:tab w:val="left" w:pos="900"/>
          <w:tab w:val="left" w:pos="2160"/>
          <w:tab w:val="left" w:pos="5760"/>
        </w:tabs>
        <w:ind w:left="900" w:hanging="900"/>
        <w:rPr>
          <w:sz w:val="22"/>
          <w:lang w:val="en-GB"/>
        </w:rPr>
      </w:pPr>
      <w:r>
        <w:rPr>
          <w:b/>
          <w:bCs/>
          <w:sz w:val="22"/>
          <w:lang w:val="en-GB"/>
        </w:rPr>
        <w:t>21/18</w:t>
      </w:r>
      <w:r>
        <w:rPr>
          <w:b/>
          <w:bCs/>
          <w:sz w:val="22"/>
          <w:lang w:val="en-GB"/>
        </w:rPr>
        <w:tab/>
        <w:t>Declarations of interest:</w:t>
      </w:r>
    </w:p>
    <w:p w14:paraId="6B640B0D" w14:textId="5DFDE722" w:rsidR="007556CF" w:rsidRDefault="007556CF" w:rsidP="007556CF">
      <w:pPr>
        <w:tabs>
          <w:tab w:val="left" w:pos="900"/>
          <w:tab w:val="left" w:pos="2160"/>
          <w:tab w:val="left" w:pos="5760"/>
        </w:tabs>
        <w:ind w:left="900" w:hanging="900"/>
        <w:rPr>
          <w:sz w:val="22"/>
          <w:lang w:val="en-GB"/>
        </w:rPr>
      </w:pPr>
      <w:r>
        <w:rPr>
          <w:sz w:val="22"/>
          <w:lang w:val="en-GB"/>
        </w:rPr>
        <w:tab/>
        <w:t>Mr J Prigmore declared an interest with item 22/18 [ii] – Parking issues.</w:t>
      </w:r>
    </w:p>
    <w:p w14:paraId="7808DB12" w14:textId="77777777" w:rsidR="007556CF" w:rsidRDefault="007556CF" w:rsidP="007556CF">
      <w:pPr>
        <w:tabs>
          <w:tab w:val="left" w:pos="900"/>
          <w:tab w:val="left" w:pos="2160"/>
          <w:tab w:val="left" w:pos="5760"/>
        </w:tabs>
        <w:ind w:left="900" w:hanging="900"/>
        <w:rPr>
          <w:sz w:val="22"/>
          <w:lang w:val="en-GB"/>
        </w:rPr>
      </w:pPr>
    </w:p>
    <w:p w14:paraId="06C92A5E" w14:textId="3C651525" w:rsidR="007556CF" w:rsidRDefault="007556CF" w:rsidP="007556CF">
      <w:pPr>
        <w:tabs>
          <w:tab w:val="left" w:pos="900"/>
          <w:tab w:val="left" w:pos="1620"/>
          <w:tab w:val="left" w:pos="2160"/>
          <w:tab w:val="left" w:pos="5760"/>
        </w:tabs>
        <w:ind w:left="900" w:hanging="900"/>
        <w:rPr>
          <w:b/>
          <w:bCs/>
          <w:sz w:val="22"/>
          <w:lang w:val="en-GB"/>
        </w:rPr>
      </w:pPr>
      <w:r>
        <w:rPr>
          <w:b/>
          <w:bCs/>
          <w:sz w:val="22"/>
          <w:lang w:val="en-GB"/>
        </w:rPr>
        <w:t>22/18</w:t>
      </w:r>
      <w:r>
        <w:rPr>
          <w:b/>
          <w:bCs/>
          <w:sz w:val="22"/>
          <w:lang w:val="en-GB"/>
        </w:rPr>
        <w:tab/>
        <w:t>Matters arising from the minutes:</w:t>
      </w:r>
    </w:p>
    <w:p w14:paraId="67212BDB" w14:textId="77777777" w:rsidR="00FE105A" w:rsidRDefault="007556CF"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r>
      <w:proofErr w:type="spellStart"/>
      <w:r>
        <w:rPr>
          <w:b/>
          <w:bCs/>
          <w:sz w:val="22"/>
          <w:lang w:val="en-GB"/>
        </w:rPr>
        <w:t>i</w:t>
      </w:r>
      <w:proofErr w:type="spellEnd"/>
      <w:r>
        <w:rPr>
          <w:b/>
          <w:bCs/>
          <w:sz w:val="22"/>
          <w:lang w:val="en-GB"/>
        </w:rPr>
        <w:t>]</w:t>
      </w:r>
      <w:r>
        <w:rPr>
          <w:b/>
          <w:bCs/>
          <w:sz w:val="22"/>
          <w:lang w:val="en-GB"/>
        </w:rPr>
        <w:tab/>
        <w:t xml:space="preserve">Parish emergency planning </w:t>
      </w:r>
      <w:r w:rsidR="00FE105A">
        <w:rPr>
          <w:b/>
          <w:bCs/>
          <w:sz w:val="22"/>
          <w:lang w:val="en-GB"/>
        </w:rPr>
        <w:t>–</w:t>
      </w:r>
      <w:r>
        <w:rPr>
          <w:b/>
          <w:bCs/>
          <w:sz w:val="22"/>
          <w:lang w:val="en-GB"/>
        </w:rPr>
        <w:t xml:space="preserve"> </w:t>
      </w:r>
      <w:r w:rsidR="00FE105A">
        <w:rPr>
          <w:bCs/>
          <w:sz w:val="22"/>
          <w:lang w:val="en-GB"/>
        </w:rPr>
        <w:t>Mr Jones reported that he had started the risk assessment which will include consideration for people working from home.   He has been in touch with the new person responsible for the scheme, which was still on track.</w:t>
      </w:r>
    </w:p>
    <w:p w14:paraId="4A5D7003" w14:textId="77777777" w:rsidR="00FE105A" w:rsidRDefault="00FE105A"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w:t>
      </w:r>
      <w:r>
        <w:rPr>
          <w:b/>
          <w:bCs/>
          <w:sz w:val="22"/>
          <w:lang w:val="en-GB"/>
        </w:rPr>
        <w:tab/>
        <w:t>Parking issues –</w:t>
      </w:r>
      <w:r>
        <w:rPr>
          <w:bCs/>
          <w:sz w:val="22"/>
          <w:lang w:val="en-GB"/>
        </w:rPr>
        <w:t xml:space="preserve"> Recent measurements on the site raise doubts as to whether the trough will prevent parking.   It was suggested that the wooden troughs used in Melton may be more suitable.   Mrs Johnson to provide further information.</w:t>
      </w:r>
    </w:p>
    <w:p w14:paraId="0CE906BC" w14:textId="199615EC" w:rsidR="007556CF" w:rsidRDefault="00FE105A"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iii]</w:t>
      </w:r>
      <w:r>
        <w:rPr>
          <w:b/>
          <w:bCs/>
          <w:sz w:val="22"/>
          <w:lang w:val="en-GB"/>
        </w:rPr>
        <w:tab/>
      </w:r>
      <w:r w:rsidR="004B62F3">
        <w:rPr>
          <w:b/>
          <w:bCs/>
          <w:sz w:val="22"/>
          <w:lang w:val="en-GB"/>
        </w:rPr>
        <w:t>Twyford allotments –</w:t>
      </w:r>
      <w:r w:rsidR="004B62F3">
        <w:rPr>
          <w:bCs/>
          <w:sz w:val="22"/>
          <w:lang w:val="en-GB"/>
        </w:rPr>
        <w:t xml:space="preserve"> </w:t>
      </w:r>
      <w:r w:rsidR="004B62F3">
        <w:rPr>
          <w:b/>
          <w:bCs/>
          <w:sz w:val="22"/>
          <w:lang w:val="en-GB"/>
        </w:rPr>
        <w:t xml:space="preserve">rent review- </w:t>
      </w:r>
      <w:r w:rsidR="004B62F3">
        <w:rPr>
          <w:bCs/>
          <w:sz w:val="22"/>
          <w:lang w:val="en-GB"/>
        </w:rPr>
        <w:t>The owners of the field are still insisting</w:t>
      </w:r>
      <w:r>
        <w:rPr>
          <w:bCs/>
          <w:sz w:val="22"/>
          <w:lang w:val="en-GB"/>
        </w:rPr>
        <w:t xml:space="preserve"> </w:t>
      </w:r>
      <w:r w:rsidR="004B62F3">
        <w:rPr>
          <w:bCs/>
          <w:sz w:val="22"/>
          <w:lang w:val="en-GB"/>
        </w:rPr>
        <w:t xml:space="preserve">on an increase from £200 pa. to £330pa. – fixed for a </w:t>
      </w:r>
      <w:proofErr w:type="gramStart"/>
      <w:r w:rsidR="004B62F3">
        <w:rPr>
          <w:bCs/>
          <w:sz w:val="22"/>
          <w:lang w:val="en-GB"/>
        </w:rPr>
        <w:t>three year</w:t>
      </w:r>
      <w:proofErr w:type="gramEnd"/>
      <w:r w:rsidR="004B62F3">
        <w:rPr>
          <w:bCs/>
          <w:sz w:val="22"/>
          <w:lang w:val="en-GB"/>
        </w:rPr>
        <w:t xml:space="preserve"> term.   This outcome over all will result </w:t>
      </w:r>
      <w:proofErr w:type="gramStart"/>
      <w:r w:rsidR="004B62F3">
        <w:rPr>
          <w:bCs/>
          <w:sz w:val="22"/>
          <w:lang w:val="en-GB"/>
        </w:rPr>
        <w:t>in  local</w:t>
      </w:r>
      <w:proofErr w:type="gramEnd"/>
      <w:r w:rsidR="004B62F3">
        <w:rPr>
          <w:bCs/>
          <w:sz w:val="22"/>
          <w:lang w:val="en-GB"/>
        </w:rPr>
        <w:t xml:space="preserve"> allotment rents rising from £21.00pa. to £30.00pa. to cover all costs.</w:t>
      </w:r>
    </w:p>
    <w:p w14:paraId="3C2348A1" w14:textId="198CF44A" w:rsidR="00BD07BC" w:rsidRPr="00BD07BC" w:rsidRDefault="00BD07BC" w:rsidP="007556CF">
      <w:pPr>
        <w:tabs>
          <w:tab w:val="left" w:pos="900"/>
          <w:tab w:val="left" w:pos="1620"/>
          <w:tab w:val="left" w:pos="2160"/>
          <w:tab w:val="left" w:pos="5760"/>
        </w:tabs>
        <w:ind w:left="900" w:hanging="900"/>
        <w:rPr>
          <w:bCs/>
          <w:sz w:val="22"/>
          <w:lang w:val="en-GB"/>
        </w:rPr>
      </w:pPr>
      <w:r>
        <w:rPr>
          <w:b/>
          <w:bCs/>
          <w:sz w:val="22"/>
          <w:lang w:val="en-GB"/>
        </w:rPr>
        <w:tab/>
      </w:r>
      <w:r>
        <w:rPr>
          <w:bCs/>
          <w:sz w:val="22"/>
          <w:lang w:val="en-GB"/>
        </w:rPr>
        <w:t>Agreed – Clerk to write to allotment tenants.</w:t>
      </w:r>
    </w:p>
    <w:p w14:paraId="1C56430A" w14:textId="77777777" w:rsidR="007556CF" w:rsidRDefault="007556CF" w:rsidP="007556CF">
      <w:pPr>
        <w:tabs>
          <w:tab w:val="left" w:pos="900"/>
          <w:tab w:val="left" w:pos="1620"/>
          <w:tab w:val="left" w:pos="2160"/>
          <w:tab w:val="left" w:pos="5760"/>
        </w:tabs>
        <w:ind w:left="900" w:hanging="900"/>
        <w:rPr>
          <w:sz w:val="22"/>
          <w:lang w:val="en-GB"/>
        </w:rPr>
      </w:pPr>
      <w:r>
        <w:rPr>
          <w:sz w:val="22"/>
          <w:lang w:val="en-GB"/>
        </w:rPr>
        <w:tab/>
      </w:r>
    </w:p>
    <w:p w14:paraId="34569F17" w14:textId="520DA8D9" w:rsidR="007556CF" w:rsidRDefault="00BD07BC" w:rsidP="007556CF">
      <w:pPr>
        <w:tabs>
          <w:tab w:val="left" w:pos="900"/>
          <w:tab w:val="left" w:pos="1620"/>
          <w:tab w:val="left" w:pos="2160"/>
          <w:tab w:val="left" w:pos="5760"/>
        </w:tabs>
        <w:ind w:left="1620" w:hanging="1620"/>
        <w:rPr>
          <w:b/>
          <w:sz w:val="22"/>
          <w:lang w:val="en-GB"/>
        </w:rPr>
      </w:pPr>
      <w:r>
        <w:rPr>
          <w:b/>
          <w:sz w:val="22"/>
          <w:lang w:val="en-GB"/>
        </w:rPr>
        <w:t>23/18</w:t>
      </w:r>
      <w:r w:rsidR="007556CF">
        <w:rPr>
          <w:sz w:val="22"/>
          <w:lang w:val="en-GB"/>
        </w:rPr>
        <w:tab/>
      </w:r>
      <w:r w:rsidR="007556CF">
        <w:rPr>
          <w:b/>
          <w:sz w:val="22"/>
          <w:lang w:val="en-GB"/>
        </w:rPr>
        <w:t>Correspondence for discussion:</w:t>
      </w:r>
    </w:p>
    <w:p w14:paraId="71137FEB" w14:textId="4917D151" w:rsidR="00BD07BC" w:rsidRDefault="00BD07BC" w:rsidP="007556CF">
      <w:pPr>
        <w:tabs>
          <w:tab w:val="left" w:pos="900"/>
          <w:tab w:val="left" w:pos="1620"/>
          <w:tab w:val="left" w:pos="2160"/>
          <w:tab w:val="left" w:pos="5760"/>
        </w:tabs>
        <w:ind w:left="1620" w:hanging="1620"/>
        <w:rPr>
          <w:sz w:val="22"/>
          <w:lang w:val="en-GB"/>
        </w:rPr>
      </w:pPr>
      <w:bookmarkStart w:id="0" w:name="_GoBack"/>
      <w:r>
        <w:rPr>
          <w:b/>
          <w:sz w:val="22"/>
          <w:lang w:val="en-GB"/>
        </w:rPr>
        <w:tab/>
      </w:r>
      <w:r>
        <w:rPr>
          <w:b/>
          <w:sz w:val="22"/>
          <w:lang w:val="en-GB"/>
        </w:rPr>
        <w:tab/>
      </w:r>
      <w:proofErr w:type="spellStart"/>
      <w:r>
        <w:rPr>
          <w:b/>
          <w:sz w:val="22"/>
          <w:lang w:val="en-GB"/>
        </w:rPr>
        <w:t>i</w:t>
      </w:r>
      <w:proofErr w:type="spellEnd"/>
      <w:r>
        <w:rPr>
          <w:b/>
          <w:sz w:val="22"/>
          <w:lang w:val="en-GB"/>
        </w:rPr>
        <w:t>]</w:t>
      </w:r>
      <w:r>
        <w:rPr>
          <w:b/>
          <w:sz w:val="22"/>
          <w:lang w:val="en-GB"/>
        </w:rPr>
        <w:tab/>
        <w:t xml:space="preserve">Speed limit – </w:t>
      </w:r>
      <w:r>
        <w:rPr>
          <w:sz w:val="22"/>
          <w:lang w:val="en-GB"/>
        </w:rPr>
        <w:t xml:space="preserve">Highways have undertaken a speed survey on the road between </w:t>
      </w:r>
    </w:p>
    <w:bookmarkEnd w:id="0"/>
    <w:p w14:paraId="31C5FCEC" w14:textId="122C4964" w:rsidR="00BD07BC" w:rsidRDefault="00BD07BC" w:rsidP="007556CF">
      <w:pPr>
        <w:tabs>
          <w:tab w:val="left" w:pos="900"/>
          <w:tab w:val="left" w:pos="1620"/>
          <w:tab w:val="left" w:pos="2160"/>
          <w:tab w:val="left" w:pos="5760"/>
        </w:tabs>
        <w:ind w:left="1620" w:hanging="1620"/>
        <w:rPr>
          <w:sz w:val="22"/>
          <w:lang w:val="en-GB"/>
        </w:rPr>
      </w:pPr>
      <w:r>
        <w:rPr>
          <w:b/>
          <w:sz w:val="22"/>
          <w:lang w:val="en-GB"/>
        </w:rPr>
        <w:tab/>
      </w:r>
      <w:r>
        <w:rPr>
          <w:sz w:val="22"/>
          <w:lang w:val="en-GB"/>
        </w:rPr>
        <w:t xml:space="preserve">Twyford and John </w:t>
      </w:r>
      <w:r w:rsidR="008E2E98">
        <w:rPr>
          <w:sz w:val="22"/>
          <w:lang w:val="en-GB"/>
        </w:rPr>
        <w:t>O</w:t>
      </w:r>
      <w:r>
        <w:rPr>
          <w:sz w:val="22"/>
          <w:lang w:val="en-GB"/>
        </w:rPr>
        <w:t xml:space="preserve">’Gaunt with one outcome being the possibility to increase the speed </w:t>
      </w:r>
    </w:p>
    <w:p w14:paraId="015D4633" w14:textId="2103625E" w:rsidR="00BD07BC" w:rsidRPr="00BD07BC" w:rsidRDefault="00BD07BC" w:rsidP="007556CF">
      <w:pPr>
        <w:tabs>
          <w:tab w:val="left" w:pos="900"/>
          <w:tab w:val="left" w:pos="1620"/>
          <w:tab w:val="left" w:pos="2160"/>
          <w:tab w:val="left" w:pos="5760"/>
        </w:tabs>
        <w:ind w:left="1620" w:hanging="1620"/>
        <w:rPr>
          <w:sz w:val="22"/>
          <w:lang w:val="en-GB"/>
        </w:rPr>
      </w:pPr>
      <w:r>
        <w:rPr>
          <w:sz w:val="22"/>
          <w:lang w:val="en-GB"/>
        </w:rPr>
        <w:tab/>
        <w:t>Limit.   Councillors decided not to pursue the issue.</w:t>
      </w:r>
    </w:p>
    <w:p w14:paraId="05A57A3F" w14:textId="77777777" w:rsidR="007556CF" w:rsidRDefault="007556CF" w:rsidP="007556CF">
      <w:pPr>
        <w:tabs>
          <w:tab w:val="left" w:pos="900"/>
          <w:tab w:val="left" w:pos="1620"/>
          <w:tab w:val="left" w:pos="2160"/>
          <w:tab w:val="left" w:pos="5760"/>
        </w:tabs>
        <w:ind w:left="1620" w:hanging="1620"/>
        <w:rPr>
          <w:sz w:val="22"/>
          <w:lang w:val="en-GB"/>
        </w:rPr>
      </w:pPr>
      <w:r>
        <w:rPr>
          <w:b/>
          <w:sz w:val="22"/>
          <w:lang w:val="en-GB"/>
        </w:rPr>
        <w:tab/>
      </w:r>
    </w:p>
    <w:p w14:paraId="384F86FF" w14:textId="258B1D00" w:rsidR="007556CF" w:rsidRDefault="00BD07BC" w:rsidP="007556CF">
      <w:pPr>
        <w:tabs>
          <w:tab w:val="left" w:pos="900"/>
          <w:tab w:val="left" w:pos="1620"/>
          <w:tab w:val="left" w:pos="2160"/>
          <w:tab w:val="left" w:pos="5760"/>
        </w:tabs>
        <w:ind w:left="1620" w:hanging="1620"/>
        <w:rPr>
          <w:b/>
          <w:sz w:val="22"/>
          <w:lang w:val="en-GB"/>
        </w:rPr>
      </w:pPr>
      <w:r>
        <w:rPr>
          <w:b/>
          <w:sz w:val="22"/>
          <w:lang w:val="en-GB"/>
        </w:rPr>
        <w:t>24/17</w:t>
      </w:r>
      <w:r w:rsidR="007556CF">
        <w:rPr>
          <w:b/>
          <w:sz w:val="22"/>
          <w:lang w:val="en-GB"/>
        </w:rPr>
        <w:tab/>
        <w:t>Finances:</w:t>
      </w:r>
    </w:p>
    <w:p w14:paraId="5DFAC2BF" w14:textId="47A9885E" w:rsidR="007556CF" w:rsidRDefault="007556CF" w:rsidP="007556CF">
      <w:pPr>
        <w:tabs>
          <w:tab w:val="left" w:pos="900"/>
          <w:tab w:val="left" w:pos="1620"/>
          <w:tab w:val="left" w:pos="2160"/>
          <w:tab w:val="left" w:pos="5760"/>
        </w:tabs>
        <w:ind w:left="1620" w:hanging="1620"/>
        <w:rPr>
          <w:sz w:val="22"/>
          <w:lang w:val="en-GB"/>
        </w:rPr>
      </w:pPr>
      <w:r>
        <w:rPr>
          <w:b/>
          <w:sz w:val="22"/>
          <w:lang w:val="en-GB"/>
        </w:rPr>
        <w:tab/>
      </w:r>
      <w:r>
        <w:rPr>
          <w:b/>
          <w:sz w:val="22"/>
          <w:lang w:val="en-GB"/>
        </w:rPr>
        <w:tab/>
      </w:r>
      <w:proofErr w:type="spellStart"/>
      <w:r>
        <w:rPr>
          <w:b/>
          <w:sz w:val="22"/>
          <w:lang w:val="en-GB"/>
        </w:rPr>
        <w:t>i</w:t>
      </w:r>
      <w:proofErr w:type="spellEnd"/>
      <w:r>
        <w:rPr>
          <w:b/>
          <w:sz w:val="22"/>
          <w:lang w:val="en-GB"/>
        </w:rPr>
        <w:t>]</w:t>
      </w:r>
      <w:r>
        <w:rPr>
          <w:b/>
          <w:sz w:val="22"/>
          <w:lang w:val="en-GB"/>
        </w:rPr>
        <w:tab/>
        <w:t>Invoices for payment –</w:t>
      </w:r>
      <w:r w:rsidR="00BD07BC">
        <w:rPr>
          <w:b/>
          <w:sz w:val="22"/>
          <w:lang w:val="en-GB"/>
        </w:rPr>
        <w:t xml:space="preserve"> </w:t>
      </w:r>
      <w:r w:rsidR="00BD07BC">
        <w:rPr>
          <w:sz w:val="22"/>
          <w:lang w:val="en-GB"/>
        </w:rPr>
        <w:t>The following were approved</w:t>
      </w:r>
      <w:r w:rsidR="000F4135">
        <w:rPr>
          <w:sz w:val="22"/>
          <w:lang w:val="en-GB"/>
        </w:rPr>
        <w:t xml:space="preserve"> for </w:t>
      </w:r>
      <w:proofErr w:type="gramStart"/>
      <w:r w:rsidR="000F4135">
        <w:rPr>
          <w:sz w:val="22"/>
          <w:lang w:val="en-GB"/>
        </w:rPr>
        <w:t>payment:-</w:t>
      </w:r>
      <w:proofErr w:type="gramEnd"/>
    </w:p>
    <w:p w14:paraId="4DE15A76" w14:textId="6604D7C8" w:rsidR="000F4135" w:rsidRDefault="000F4135" w:rsidP="007556CF">
      <w:pPr>
        <w:tabs>
          <w:tab w:val="left" w:pos="900"/>
          <w:tab w:val="left" w:pos="1620"/>
          <w:tab w:val="left" w:pos="2160"/>
          <w:tab w:val="left" w:pos="5760"/>
        </w:tabs>
        <w:ind w:left="1620" w:hanging="1620"/>
        <w:rPr>
          <w:sz w:val="22"/>
          <w:lang w:val="en-GB"/>
        </w:rPr>
      </w:pPr>
      <w:r>
        <w:rPr>
          <w:b/>
          <w:sz w:val="22"/>
          <w:lang w:val="en-GB"/>
        </w:rPr>
        <w:tab/>
      </w:r>
      <w:r>
        <w:rPr>
          <w:sz w:val="22"/>
          <w:lang w:val="en-GB"/>
        </w:rPr>
        <w:t>Twyford Village Hall – Hire of rooms 20.3.18</w:t>
      </w:r>
      <w:r>
        <w:rPr>
          <w:sz w:val="22"/>
          <w:lang w:val="en-GB"/>
        </w:rPr>
        <w:tab/>
      </w:r>
      <w:r>
        <w:rPr>
          <w:sz w:val="22"/>
          <w:lang w:val="en-GB"/>
        </w:rPr>
        <w:tab/>
      </w:r>
      <w:proofErr w:type="gramStart"/>
      <w:r>
        <w:rPr>
          <w:sz w:val="22"/>
          <w:lang w:val="en-GB"/>
        </w:rPr>
        <w:t>£  11.50</w:t>
      </w:r>
      <w:proofErr w:type="gramEnd"/>
    </w:p>
    <w:p w14:paraId="62D701CD" w14:textId="37D8B27A" w:rsidR="000F4135" w:rsidRDefault="000F4135" w:rsidP="007556CF">
      <w:pPr>
        <w:tabs>
          <w:tab w:val="left" w:pos="900"/>
          <w:tab w:val="left" w:pos="1620"/>
          <w:tab w:val="left" w:pos="2160"/>
          <w:tab w:val="left" w:pos="5760"/>
        </w:tabs>
        <w:ind w:left="1620" w:hanging="1620"/>
        <w:rPr>
          <w:sz w:val="22"/>
          <w:lang w:val="en-GB"/>
        </w:rPr>
      </w:pPr>
      <w:r>
        <w:rPr>
          <w:sz w:val="22"/>
          <w:lang w:val="en-GB"/>
        </w:rPr>
        <w:tab/>
        <w:t>Mather Jamie- Half year allotment rent</w:t>
      </w:r>
      <w:r>
        <w:rPr>
          <w:sz w:val="22"/>
          <w:lang w:val="en-GB"/>
        </w:rPr>
        <w:tab/>
      </w:r>
      <w:r>
        <w:rPr>
          <w:sz w:val="22"/>
          <w:lang w:val="en-GB"/>
        </w:rPr>
        <w:tab/>
        <w:t>£100.00</w:t>
      </w:r>
    </w:p>
    <w:p w14:paraId="0F43C007" w14:textId="3B3821DE" w:rsidR="000F4135" w:rsidRDefault="000F4135" w:rsidP="007556CF">
      <w:pPr>
        <w:tabs>
          <w:tab w:val="left" w:pos="900"/>
          <w:tab w:val="left" w:pos="1620"/>
          <w:tab w:val="left" w:pos="2160"/>
          <w:tab w:val="left" w:pos="5760"/>
        </w:tabs>
        <w:ind w:left="1620" w:hanging="1620"/>
        <w:rPr>
          <w:sz w:val="22"/>
          <w:lang w:val="en-GB"/>
        </w:rPr>
      </w:pPr>
      <w:r>
        <w:rPr>
          <w:sz w:val="22"/>
          <w:lang w:val="en-GB"/>
        </w:rPr>
        <w:tab/>
        <w:t>P. Challoner[Clerk] – Quarter year salary and expenses</w:t>
      </w:r>
      <w:r>
        <w:rPr>
          <w:sz w:val="22"/>
          <w:lang w:val="en-GB"/>
        </w:rPr>
        <w:tab/>
        <w:t>£416.75</w:t>
      </w:r>
    </w:p>
    <w:p w14:paraId="737816C4" w14:textId="74169D66" w:rsidR="000F4135" w:rsidRDefault="000F4135" w:rsidP="007556CF">
      <w:pPr>
        <w:tabs>
          <w:tab w:val="left" w:pos="900"/>
          <w:tab w:val="left" w:pos="1620"/>
          <w:tab w:val="left" w:pos="2160"/>
          <w:tab w:val="left" w:pos="5760"/>
        </w:tabs>
        <w:ind w:left="1620" w:hanging="1620"/>
        <w:rPr>
          <w:sz w:val="22"/>
          <w:lang w:val="en-GB"/>
        </w:rPr>
      </w:pPr>
      <w:r>
        <w:rPr>
          <w:sz w:val="22"/>
          <w:lang w:val="en-GB"/>
        </w:rPr>
        <w:t xml:space="preserve">                HM Revenue and Customs – Income tax</w:t>
      </w:r>
      <w:r>
        <w:rPr>
          <w:sz w:val="22"/>
          <w:lang w:val="en-GB"/>
        </w:rPr>
        <w:tab/>
      </w:r>
      <w:r>
        <w:rPr>
          <w:sz w:val="22"/>
          <w:lang w:val="en-GB"/>
        </w:rPr>
        <w:tab/>
        <w:t>£100.00</w:t>
      </w:r>
    </w:p>
    <w:p w14:paraId="22A147B2" w14:textId="408D8CC9" w:rsidR="000F4135" w:rsidRPr="000F4135" w:rsidRDefault="00814762" w:rsidP="007556CF">
      <w:pPr>
        <w:tabs>
          <w:tab w:val="left" w:pos="900"/>
          <w:tab w:val="left" w:pos="1620"/>
          <w:tab w:val="left" w:pos="2160"/>
          <w:tab w:val="left" w:pos="5760"/>
        </w:tabs>
        <w:ind w:left="1620" w:hanging="1620"/>
        <w:rPr>
          <w:sz w:val="22"/>
          <w:lang w:val="en-GB"/>
        </w:rPr>
      </w:pPr>
      <w:r>
        <w:rPr>
          <w:sz w:val="22"/>
          <w:lang w:val="en-GB"/>
        </w:rPr>
        <w:tab/>
        <w:t xml:space="preserve">Ian </w:t>
      </w:r>
      <w:proofErr w:type="spellStart"/>
      <w:r>
        <w:rPr>
          <w:sz w:val="22"/>
          <w:lang w:val="en-GB"/>
        </w:rPr>
        <w:t>Southin</w:t>
      </w:r>
      <w:proofErr w:type="spellEnd"/>
      <w:r>
        <w:rPr>
          <w:sz w:val="22"/>
          <w:lang w:val="en-GB"/>
        </w:rPr>
        <w:t xml:space="preserve"> – erection of new notice board </w:t>
      </w:r>
      <w:r>
        <w:rPr>
          <w:sz w:val="22"/>
          <w:lang w:val="en-GB"/>
        </w:rPr>
        <w:tab/>
      </w:r>
      <w:r>
        <w:rPr>
          <w:sz w:val="22"/>
          <w:lang w:val="en-GB"/>
        </w:rPr>
        <w:tab/>
      </w:r>
      <w:proofErr w:type="gramStart"/>
      <w:r>
        <w:rPr>
          <w:sz w:val="22"/>
          <w:lang w:val="en-GB"/>
        </w:rPr>
        <w:t>£  65.00</w:t>
      </w:r>
      <w:proofErr w:type="gramEnd"/>
    </w:p>
    <w:p w14:paraId="780DF89E" w14:textId="0E8C3482" w:rsidR="007556CF" w:rsidRPr="00814762" w:rsidRDefault="007556CF" w:rsidP="007556CF">
      <w:pPr>
        <w:tabs>
          <w:tab w:val="left" w:pos="900"/>
          <w:tab w:val="left" w:pos="1620"/>
          <w:tab w:val="left" w:pos="2160"/>
          <w:tab w:val="left" w:pos="5760"/>
        </w:tabs>
        <w:ind w:left="1620" w:hanging="1620"/>
        <w:rPr>
          <w:sz w:val="22"/>
          <w:lang w:val="en-GB"/>
        </w:rPr>
      </w:pPr>
      <w:r>
        <w:rPr>
          <w:b/>
          <w:sz w:val="22"/>
          <w:lang w:val="en-GB"/>
        </w:rPr>
        <w:tab/>
      </w:r>
      <w:r>
        <w:rPr>
          <w:b/>
          <w:sz w:val="22"/>
          <w:lang w:val="en-GB"/>
        </w:rPr>
        <w:tab/>
        <w:t>ii]</w:t>
      </w:r>
      <w:r>
        <w:rPr>
          <w:b/>
          <w:sz w:val="22"/>
          <w:lang w:val="en-GB"/>
        </w:rPr>
        <w:tab/>
        <w:t xml:space="preserve">Receipts – </w:t>
      </w:r>
      <w:r w:rsidR="00814762">
        <w:rPr>
          <w:sz w:val="22"/>
          <w:lang w:val="en-GB"/>
        </w:rPr>
        <w:t>None</w:t>
      </w:r>
    </w:p>
    <w:p w14:paraId="4B07C06E" w14:textId="0DE70A74" w:rsidR="007556CF" w:rsidRPr="00814762" w:rsidRDefault="007556CF" w:rsidP="007556CF">
      <w:pPr>
        <w:tabs>
          <w:tab w:val="left" w:pos="900"/>
          <w:tab w:val="left" w:pos="1620"/>
          <w:tab w:val="left" w:pos="2160"/>
          <w:tab w:val="left" w:pos="5760"/>
        </w:tabs>
        <w:ind w:left="1620" w:hanging="1620"/>
        <w:rPr>
          <w:sz w:val="22"/>
          <w:lang w:val="en-GB"/>
        </w:rPr>
      </w:pPr>
      <w:r>
        <w:rPr>
          <w:b/>
          <w:sz w:val="22"/>
          <w:lang w:val="en-GB"/>
        </w:rPr>
        <w:tab/>
      </w:r>
      <w:r>
        <w:rPr>
          <w:b/>
          <w:sz w:val="22"/>
          <w:lang w:val="en-GB"/>
        </w:rPr>
        <w:tab/>
        <w:t>iii]</w:t>
      </w:r>
      <w:r>
        <w:rPr>
          <w:b/>
          <w:sz w:val="22"/>
          <w:lang w:val="en-GB"/>
        </w:rPr>
        <w:tab/>
        <w:t xml:space="preserve">Bank Balance – </w:t>
      </w:r>
      <w:r w:rsidR="00814762">
        <w:rPr>
          <w:b/>
          <w:sz w:val="22"/>
          <w:lang w:val="en-GB"/>
        </w:rPr>
        <w:t xml:space="preserve"> </w:t>
      </w:r>
      <w:r w:rsidR="00814762">
        <w:rPr>
          <w:sz w:val="22"/>
          <w:lang w:val="en-GB"/>
        </w:rPr>
        <w:t>This was £6,337.78 as at 28</w:t>
      </w:r>
      <w:r w:rsidR="00814762" w:rsidRPr="00814762">
        <w:rPr>
          <w:sz w:val="22"/>
          <w:vertAlign w:val="superscript"/>
          <w:lang w:val="en-GB"/>
        </w:rPr>
        <w:t>th</w:t>
      </w:r>
      <w:r w:rsidR="00814762">
        <w:rPr>
          <w:sz w:val="22"/>
          <w:lang w:val="en-GB"/>
        </w:rPr>
        <w:t xml:space="preserve"> February 2018</w:t>
      </w:r>
    </w:p>
    <w:p w14:paraId="036E1FB2" w14:textId="77777777" w:rsidR="007556CF" w:rsidRDefault="007556CF" w:rsidP="007556CF">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32C29A13" w14:textId="77777777" w:rsidR="007556CF" w:rsidRDefault="007556CF" w:rsidP="007556CF">
      <w:pPr>
        <w:tabs>
          <w:tab w:val="left" w:pos="900"/>
          <w:tab w:val="left" w:pos="1620"/>
          <w:tab w:val="left" w:pos="2160"/>
          <w:tab w:val="left" w:pos="5760"/>
        </w:tabs>
        <w:ind w:left="900" w:hanging="900"/>
        <w:rPr>
          <w:bCs/>
          <w:sz w:val="22"/>
          <w:lang w:val="en-GB"/>
        </w:rPr>
      </w:pPr>
    </w:p>
    <w:p w14:paraId="0F63E6CA" w14:textId="77777777" w:rsidR="00814762" w:rsidRDefault="00814762" w:rsidP="007556CF">
      <w:pPr>
        <w:tabs>
          <w:tab w:val="left" w:pos="900"/>
          <w:tab w:val="left" w:pos="1620"/>
          <w:tab w:val="left" w:pos="2160"/>
          <w:tab w:val="left" w:pos="5760"/>
        </w:tabs>
        <w:ind w:left="900" w:hanging="900"/>
        <w:rPr>
          <w:b/>
          <w:bCs/>
          <w:sz w:val="22"/>
          <w:lang w:val="en-GB"/>
        </w:rPr>
      </w:pPr>
      <w:r>
        <w:rPr>
          <w:b/>
          <w:bCs/>
          <w:sz w:val="22"/>
          <w:lang w:val="en-GB"/>
        </w:rPr>
        <w:t>25/18</w:t>
      </w:r>
      <w:r w:rsidR="007556CF">
        <w:rPr>
          <w:b/>
          <w:bCs/>
          <w:sz w:val="22"/>
          <w:lang w:val="en-GB"/>
        </w:rPr>
        <w:tab/>
        <w:t>Planning:</w:t>
      </w:r>
    </w:p>
    <w:p w14:paraId="63310239" w14:textId="34EC2DD2" w:rsidR="00814762" w:rsidRDefault="00814762"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r>
      <w:proofErr w:type="spellStart"/>
      <w:r>
        <w:rPr>
          <w:b/>
          <w:bCs/>
          <w:sz w:val="22"/>
          <w:lang w:val="en-GB"/>
        </w:rPr>
        <w:t>i</w:t>
      </w:r>
      <w:proofErr w:type="spellEnd"/>
      <w:r>
        <w:rPr>
          <w:b/>
          <w:bCs/>
          <w:sz w:val="22"/>
          <w:lang w:val="en-GB"/>
        </w:rPr>
        <w:t>]</w:t>
      </w:r>
      <w:r>
        <w:rPr>
          <w:b/>
          <w:bCs/>
          <w:sz w:val="22"/>
          <w:lang w:val="en-GB"/>
        </w:rPr>
        <w:tab/>
      </w:r>
      <w:r w:rsidRPr="00814762">
        <w:rPr>
          <w:b/>
          <w:bCs/>
          <w:sz w:val="22"/>
          <w:lang w:val="en-GB"/>
        </w:rPr>
        <w:t>Approved by MBC</w:t>
      </w:r>
    </w:p>
    <w:p w14:paraId="63A69B3E" w14:textId="7C0115B4" w:rsidR="00814762" w:rsidRDefault="00814762" w:rsidP="007556CF">
      <w:pPr>
        <w:tabs>
          <w:tab w:val="left" w:pos="900"/>
          <w:tab w:val="left" w:pos="1620"/>
          <w:tab w:val="left" w:pos="2160"/>
          <w:tab w:val="left" w:pos="5760"/>
        </w:tabs>
        <w:ind w:left="900" w:hanging="900"/>
        <w:rPr>
          <w:bCs/>
          <w:sz w:val="22"/>
          <w:lang w:val="en-GB"/>
        </w:rPr>
      </w:pPr>
      <w:r>
        <w:rPr>
          <w:b/>
          <w:bCs/>
          <w:sz w:val="22"/>
          <w:lang w:val="en-GB"/>
        </w:rPr>
        <w:tab/>
        <w:t xml:space="preserve">17/01205/FULHH – </w:t>
      </w:r>
      <w:r>
        <w:rPr>
          <w:bCs/>
          <w:sz w:val="22"/>
          <w:lang w:val="en-GB"/>
        </w:rPr>
        <w:t>9 Bakers Lane, Thorpe</w:t>
      </w:r>
    </w:p>
    <w:p w14:paraId="50AA8D41" w14:textId="7592EB3E" w:rsidR="00814762" w:rsidRDefault="00814762" w:rsidP="007556CF">
      <w:pPr>
        <w:tabs>
          <w:tab w:val="left" w:pos="900"/>
          <w:tab w:val="left" w:pos="1620"/>
          <w:tab w:val="left" w:pos="2160"/>
          <w:tab w:val="left" w:pos="5760"/>
        </w:tabs>
        <w:ind w:left="900" w:hanging="900"/>
        <w:rPr>
          <w:bCs/>
          <w:sz w:val="22"/>
          <w:lang w:val="en-GB"/>
        </w:rPr>
      </w:pPr>
      <w:r>
        <w:rPr>
          <w:b/>
          <w:bCs/>
          <w:sz w:val="22"/>
          <w:lang w:val="en-GB"/>
        </w:rPr>
        <w:tab/>
        <w:t>17/01504/FULHH –</w:t>
      </w:r>
      <w:r>
        <w:rPr>
          <w:bCs/>
          <w:sz w:val="22"/>
          <w:lang w:val="en-GB"/>
        </w:rPr>
        <w:t xml:space="preserve"> 12 Church Lane, Thorpe</w:t>
      </w:r>
    </w:p>
    <w:p w14:paraId="2057907A" w14:textId="7E280A87" w:rsidR="00814762" w:rsidRDefault="00814762" w:rsidP="007556CF">
      <w:pPr>
        <w:tabs>
          <w:tab w:val="left" w:pos="900"/>
          <w:tab w:val="left" w:pos="1620"/>
          <w:tab w:val="left" w:pos="2160"/>
          <w:tab w:val="left" w:pos="5760"/>
        </w:tabs>
        <w:ind w:left="900" w:hanging="900"/>
        <w:rPr>
          <w:b/>
          <w:bCs/>
          <w:sz w:val="22"/>
          <w:lang w:val="en-GB"/>
        </w:rPr>
      </w:pPr>
      <w:r>
        <w:rPr>
          <w:b/>
          <w:bCs/>
          <w:sz w:val="22"/>
          <w:lang w:val="en-GB"/>
        </w:rPr>
        <w:lastRenderedPageBreak/>
        <w:tab/>
      </w:r>
      <w:r>
        <w:rPr>
          <w:b/>
          <w:bCs/>
          <w:sz w:val="22"/>
          <w:lang w:val="en-GB"/>
        </w:rPr>
        <w:tab/>
        <w:t>ii]</w:t>
      </w:r>
      <w:r>
        <w:rPr>
          <w:b/>
          <w:bCs/>
          <w:sz w:val="22"/>
          <w:lang w:val="en-GB"/>
        </w:rPr>
        <w:tab/>
        <w:t>Rejected by MBC</w:t>
      </w:r>
    </w:p>
    <w:p w14:paraId="6128E21D" w14:textId="37E17718" w:rsidR="00814762" w:rsidRDefault="00814762" w:rsidP="007556CF">
      <w:pPr>
        <w:tabs>
          <w:tab w:val="left" w:pos="900"/>
          <w:tab w:val="left" w:pos="1620"/>
          <w:tab w:val="left" w:pos="2160"/>
          <w:tab w:val="left" w:pos="5760"/>
        </w:tabs>
        <w:ind w:left="900" w:hanging="900"/>
        <w:rPr>
          <w:bCs/>
          <w:sz w:val="22"/>
          <w:lang w:val="en-GB"/>
        </w:rPr>
      </w:pPr>
      <w:r>
        <w:rPr>
          <w:bCs/>
          <w:sz w:val="22"/>
          <w:lang w:val="en-GB"/>
        </w:rPr>
        <w:tab/>
      </w:r>
      <w:r w:rsidR="004C4FB4">
        <w:rPr>
          <w:b/>
          <w:bCs/>
          <w:sz w:val="22"/>
          <w:lang w:val="en-GB"/>
        </w:rPr>
        <w:t xml:space="preserve">17/01393/OUT – </w:t>
      </w:r>
      <w:r w:rsidR="004C4FB4">
        <w:rPr>
          <w:bCs/>
          <w:sz w:val="22"/>
          <w:lang w:val="en-GB"/>
        </w:rPr>
        <w:t>Land adjacent to church, Thorpe</w:t>
      </w:r>
    </w:p>
    <w:p w14:paraId="5FA2ACBB" w14:textId="607C54C1" w:rsidR="004C4FB4" w:rsidRDefault="004C4FB4" w:rsidP="007556CF">
      <w:pPr>
        <w:tabs>
          <w:tab w:val="left" w:pos="900"/>
          <w:tab w:val="left" w:pos="1620"/>
          <w:tab w:val="left" w:pos="2160"/>
          <w:tab w:val="left" w:pos="5760"/>
        </w:tabs>
        <w:ind w:left="900" w:hanging="900"/>
        <w:rPr>
          <w:b/>
          <w:bCs/>
          <w:sz w:val="22"/>
          <w:lang w:val="en-GB"/>
        </w:rPr>
      </w:pPr>
      <w:r>
        <w:rPr>
          <w:b/>
          <w:bCs/>
          <w:sz w:val="22"/>
          <w:lang w:val="en-GB"/>
        </w:rPr>
        <w:tab/>
      </w:r>
      <w:r>
        <w:rPr>
          <w:b/>
          <w:bCs/>
          <w:sz w:val="22"/>
          <w:lang w:val="en-GB"/>
        </w:rPr>
        <w:tab/>
        <w:t>iii]</w:t>
      </w:r>
      <w:r>
        <w:rPr>
          <w:b/>
          <w:bCs/>
          <w:sz w:val="22"/>
          <w:lang w:val="en-GB"/>
        </w:rPr>
        <w:tab/>
        <w:t>Considered by Planning Committee</w:t>
      </w:r>
    </w:p>
    <w:p w14:paraId="1CCC521F" w14:textId="363AE3C9" w:rsidR="004C4FB4" w:rsidRPr="004C4FB4" w:rsidRDefault="004C4FB4" w:rsidP="007556CF">
      <w:pPr>
        <w:tabs>
          <w:tab w:val="left" w:pos="900"/>
          <w:tab w:val="left" w:pos="1620"/>
          <w:tab w:val="left" w:pos="2160"/>
          <w:tab w:val="left" w:pos="5760"/>
        </w:tabs>
        <w:ind w:left="900" w:hanging="900"/>
        <w:rPr>
          <w:bCs/>
          <w:sz w:val="22"/>
          <w:lang w:val="en-GB"/>
        </w:rPr>
      </w:pPr>
      <w:r>
        <w:rPr>
          <w:bCs/>
          <w:sz w:val="22"/>
          <w:lang w:val="en-GB"/>
        </w:rPr>
        <w:tab/>
      </w:r>
      <w:r w:rsidRPr="004C4FB4">
        <w:rPr>
          <w:b/>
          <w:bCs/>
          <w:sz w:val="22"/>
          <w:lang w:val="en-GB"/>
        </w:rPr>
        <w:t>17/01508/FUL</w:t>
      </w:r>
      <w:r>
        <w:rPr>
          <w:b/>
          <w:bCs/>
          <w:sz w:val="22"/>
          <w:lang w:val="en-GB"/>
        </w:rPr>
        <w:t xml:space="preserve"> – </w:t>
      </w:r>
      <w:r>
        <w:rPr>
          <w:bCs/>
          <w:sz w:val="22"/>
          <w:lang w:val="en-GB"/>
        </w:rPr>
        <w:t xml:space="preserve">Jubilee House, Station Road. John O’Gaunt </w:t>
      </w:r>
    </w:p>
    <w:p w14:paraId="6E9D9D65" w14:textId="56F3D4A1" w:rsidR="007556CF" w:rsidRDefault="007556CF" w:rsidP="007556CF">
      <w:pPr>
        <w:tabs>
          <w:tab w:val="left" w:pos="900"/>
          <w:tab w:val="left" w:pos="1620"/>
          <w:tab w:val="left" w:pos="2160"/>
          <w:tab w:val="left" w:pos="5760"/>
        </w:tabs>
        <w:ind w:left="900" w:hanging="900"/>
        <w:rPr>
          <w:b/>
          <w:bCs/>
          <w:sz w:val="22"/>
          <w:lang w:val="en-GB"/>
        </w:rPr>
      </w:pPr>
      <w:r>
        <w:rPr>
          <w:b/>
          <w:bCs/>
          <w:sz w:val="22"/>
          <w:lang w:val="en-GB"/>
        </w:rPr>
        <w:t xml:space="preserve"> </w:t>
      </w:r>
    </w:p>
    <w:p w14:paraId="2FAC2B5F" w14:textId="77777777" w:rsidR="007556CF" w:rsidRDefault="007556CF" w:rsidP="007556CF">
      <w:pPr>
        <w:tabs>
          <w:tab w:val="left" w:pos="900"/>
          <w:tab w:val="left" w:pos="1620"/>
          <w:tab w:val="left" w:pos="2160"/>
          <w:tab w:val="left" w:pos="5760"/>
        </w:tabs>
        <w:ind w:left="900" w:hanging="900"/>
        <w:rPr>
          <w:sz w:val="22"/>
          <w:lang w:val="en-GB"/>
        </w:rPr>
      </w:pPr>
    </w:p>
    <w:p w14:paraId="7B08A2C4" w14:textId="2A30370E" w:rsidR="007556CF" w:rsidRDefault="004C4FB4" w:rsidP="007556CF">
      <w:pPr>
        <w:tabs>
          <w:tab w:val="left" w:pos="900"/>
          <w:tab w:val="left" w:pos="1620"/>
          <w:tab w:val="left" w:pos="2160"/>
          <w:tab w:val="left" w:pos="5760"/>
        </w:tabs>
        <w:ind w:left="900" w:hanging="900"/>
        <w:rPr>
          <w:b/>
          <w:bCs/>
          <w:sz w:val="22"/>
          <w:lang w:val="en-GB"/>
        </w:rPr>
      </w:pPr>
      <w:r>
        <w:rPr>
          <w:b/>
          <w:bCs/>
          <w:sz w:val="22"/>
          <w:lang w:val="en-GB"/>
        </w:rPr>
        <w:t>26/18</w:t>
      </w:r>
      <w:r w:rsidR="007556CF">
        <w:rPr>
          <w:b/>
          <w:bCs/>
          <w:sz w:val="22"/>
          <w:lang w:val="en-GB"/>
        </w:rPr>
        <w:tab/>
        <w:t>Councillors’ reports and any other matters for information:</w:t>
      </w:r>
    </w:p>
    <w:p w14:paraId="16BCDE31" w14:textId="387D88B7" w:rsidR="004C4FB4" w:rsidRDefault="004C4FB4"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r>
      <w:proofErr w:type="spellStart"/>
      <w:r w:rsidR="003166B1">
        <w:rPr>
          <w:b/>
          <w:bCs/>
          <w:sz w:val="22"/>
          <w:lang w:val="en-GB"/>
        </w:rPr>
        <w:t>i</w:t>
      </w:r>
      <w:proofErr w:type="spellEnd"/>
      <w:r w:rsidR="003166B1">
        <w:rPr>
          <w:b/>
          <w:bCs/>
          <w:sz w:val="22"/>
          <w:lang w:val="en-GB"/>
        </w:rPr>
        <w:t>]</w:t>
      </w:r>
      <w:r w:rsidR="003166B1">
        <w:rPr>
          <w:b/>
          <w:bCs/>
          <w:sz w:val="22"/>
          <w:lang w:val="en-GB"/>
        </w:rPr>
        <w:tab/>
        <w:t xml:space="preserve">Sewage treatment – </w:t>
      </w:r>
      <w:r w:rsidR="003166B1">
        <w:rPr>
          <w:bCs/>
          <w:sz w:val="22"/>
          <w:lang w:val="en-GB"/>
        </w:rPr>
        <w:t>A check on the pumping station at Twyford indicated that it was working well within capacity.</w:t>
      </w:r>
    </w:p>
    <w:p w14:paraId="42F29358" w14:textId="784C45CC" w:rsidR="003166B1" w:rsidRDefault="003166B1"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w:t>
      </w:r>
      <w:r>
        <w:rPr>
          <w:b/>
          <w:bCs/>
          <w:sz w:val="22"/>
          <w:lang w:val="en-GB"/>
        </w:rPr>
        <w:tab/>
        <w:t>Assets of Community Value -</w:t>
      </w:r>
      <w:r>
        <w:rPr>
          <w:bCs/>
          <w:sz w:val="22"/>
          <w:lang w:val="en-GB"/>
        </w:rPr>
        <w:t>MBC have adopted improved procedures.</w:t>
      </w:r>
    </w:p>
    <w:p w14:paraId="0CEABC00" w14:textId="39CE3E73" w:rsidR="003166B1" w:rsidRDefault="003166B1"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iii]</w:t>
      </w:r>
      <w:r>
        <w:rPr>
          <w:b/>
          <w:bCs/>
          <w:sz w:val="22"/>
          <w:lang w:val="en-GB"/>
        </w:rPr>
        <w:tab/>
        <w:t>Street signs –</w:t>
      </w:r>
      <w:r>
        <w:rPr>
          <w:bCs/>
          <w:sz w:val="22"/>
          <w:lang w:val="en-GB"/>
        </w:rPr>
        <w:t xml:space="preserve"> Main Street, Hollands Lane, Twyford plus Bakers Lane, Thorpe – to be ordered by MBC immediately after 1</w:t>
      </w:r>
      <w:r w:rsidRPr="003166B1">
        <w:rPr>
          <w:bCs/>
          <w:sz w:val="22"/>
          <w:vertAlign w:val="superscript"/>
          <w:lang w:val="en-GB"/>
        </w:rPr>
        <w:t>st</w:t>
      </w:r>
      <w:r>
        <w:rPr>
          <w:bCs/>
          <w:sz w:val="22"/>
          <w:lang w:val="en-GB"/>
        </w:rPr>
        <w:t xml:space="preserve"> April 2018.   </w:t>
      </w:r>
      <w:r w:rsidR="00A52CD6">
        <w:rPr>
          <w:bCs/>
          <w:sz w:val="22"/>
          <w:lang w:val="en-GB"/>
        </w:rPr>
        <w:t>Klondyke</w:t>
      </w:r>
      <w:r>
        <w:rPr>
          <w:bCs/>
          <w:sz w:val="22"/>
          <w:lang w:val="en-GB"/>
        </w:rPr>
        <w:t xml:space="preserve"> Lane, Thorpe – waiting to be installed.</w:t>
      </w:r>
    </w:p>
    <w:p w14:paraId="12EE4958" w14:textId="5BF0924F" w:rsidR="003166B1" w:rsidRDefault="003166B1"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iv]</w:t>
      </w:r>
      <w:r>
        <w:rPr>
          <w:b/>
          <w:bCs/>
          <w:sz w:val="22"/>
          <w:lang w:val="en-GB"/>
        </w:rPr>
        <w:tab/>
        <w:t>Planning enforcement-</w:t>
      </w:r>
      <w:r>
        <w:rPr>
          <w:bCs/>
          <w:sz w:val="22"/>
          <w:lang w:val="en-GB"/>
        </w:rPr>
        <w:t xml:space="preserve"> Two actions by MBC within Twyford.</w:t>
      </w:r>
    </w:p>
    <w:p w14:paraId="3729BB10" w14:textId="66E0341E" w:rsidR="003166B1" w:rsidRDefault="003166B1"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v]</w:t>
      </w:r>
      <w:r>
        <w:rPr>
          <w:b/>
          <w:bCs/>
          <w:sz w:val="22"/>
          <w:lang w:val="en-GB"/>
        </w:rPr>
        <w:tab/>
        <w:t>Housing and Community Agency –</w:t>
      </w:r>
      <w:r>
        <w:rPr>
          <w:bCs/>
          <w:sz w:val="22"/>
          <w:lang w:val="en-GB"/>
        </w:rPr>
        <w:t xml:space="preserve"> The six houses on Tilton Road</w:t>
      </w:r>
      <w:r w:rsidR="008E2E98">
        <w:rPr>
          <w:bCs/>
          <w:sz w:val="22"/>
          <w:lang w:val="en-GB"/>
        </w:rPr>
        <w:t xml:space="preserve"> to be developed shortly.   These will be prioritised for Twyford and Thorpe residents and those with a connection to Somerby Ward.</w:t>
      </w:r>
      <w:r w:rsidR="008E2E98">
        <w:rPr>
          <w:bCs/>
          <w:sz w:val="22"/>
          <w:lang w:val="en-GB"/>
        </w:rPr>
        <w:tab/>
      </w:r>
    </w:p>
    <w:p w14:paraId="423C5AEF" w14:textId="556752DB" w:rsidR="008E2E98" w:rsidRPr="003166B1" w:rsidRDefault="008E2E98" w:rsidP="007556CF">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vi]</w:t>
      </w:r>
      <w:r>
        <w:rPr>
          <w:b/>
          <w:bCs/>
          <w:sz w:val="22"/>
          <w:lang w:val="en-GB"/>
        </w:rPr>
        <w:tab/>
        <w:t>King Street, Twyford Development –</w:t>
      </w:r>
      <w:r>
        <w:rPr>
          <w:bCs/>
          <w:sz w:val="22"/>
          <w:lang w:val="en-GB"/>
        </w:rPr>
        <w:t xml:space="preserve"> Complaints received by damage to verges and mud on the road.   L Higgins to write to applicant.</w:t>
      </w:r>
    </w:p>
    <w:p w14:paraId="15592F71" w14:textId="77777777" w:rsidR="007556CF" w:rsidRDefault="007556CF" w:rsidP="007556CF">
      <w:pPr>
        <w:pStyle w:val="BodyTextIndent"/>
      </w:pPr>
    </w:p>
    <w:p w14:paraId="197DCDCE" w14:textId="6AA09B8E" w:rsidR="007556CF" w:rsidRDefault="008E2E98" w:rsidP="007556CF">
      <w:pPr>
        <w:tabs>
          <w:tab w:val="left" w:pos="900"/>
          <w:tab w:val="left" w:pos="1620"/>
          <w:tab w:val="left" w:pos="2160"/>
          <w:tab w:val="left" w:pos="5760"/>
        </w:tabs>
        <w:ind w:left="900" w:hanging="900"/>
        <w:rPr>
          <w:b/>
          <w:bCs/>
          <w:sz w:val="22"/>
          <w:lang w:val="en-GB"/>
        </w:rPr>
      </w:pPr>
      <w:r>
        <w:rPr>
          <w:b/>
          <w:bCs/>
          <w:sz w:val="22"/>
          <w:lang w:val="en-GB"/>
        </w:rPr>
        <w:t>27/18</w:t>
      </w:r>
      <w:r w:rsidR="007556CF">
        <w:rPr>
          <w:b/>
          <w:bCs/>
          <w:sz w:val="22"/>
          <w:lang w:val="en-GB"/>
        </w:rPr>
        <w:tab/>
        <w:t>Next meeting:</w:t>
      </w:r>
    </w:p>
    <w:p w14:paraId="0A4D23D1" w14:textId="77777777" w:rsidR="007556CF" w:rsidRDefault="007556CF" w:rsidP="007556CF">
      <w:pPr>
        <w:tabs>
          <w:tab w:val="left" w:pos="900"/>
          <w:tab w:val="left" w:pos="1620"/>
          <w:tab w:val="left" w:pos="2160"/>
          <w:tab w:val="left" w:pos="5760"/>
        </w:tabs>
        <w:ind w:left="900" w:hanging="900"/>
        <w:rPr>
          <w:b/>
          <w:bCs/>
          <w:sz w:val="22"/>
          <w:lang w:val="en-GB"/>
        </w:rPr>
      </w:pPr>
    </w:p>
    <w:p w14:paraId="4C63C372" w14:textId="252D86AA" w:rsidR="007556CF" w:rsidRDefault="007556CF" w:rsidP="007556CF">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8E2E98">
        <w:rPr>
          <w:sz w:val="22"/>
          <w:lang w:val="en-GB"/>
        </w:rPr>
        <w:t xml:space="preserve"> Thorpe Satchville Village Hall on Tuesday 17</w:t>
      </w:r>
      <w:r w:rsidR="008E2E98" w:rsidRPr="008E2E98">
        <w:rPr>
          <w:sz w:val="22"/>
          <w:vertAlign w:val="superscript"/>
          <w:lang w:val="en-GB"/>
        </w:rPr>
        <w:t>th</w:t>
      </w:r>
      <w:r w:rsidR="008E2E98">
        <w:rPr>
          <w:sz w:val="22"/>
          <w:lang w:val="en-GB"/>
        </w:rPr>
        <w:t xml:space="preserve"> April 2018 at 7.30pm.</w:t>
      </w:r>
    </w:p>
    <w:p w14:paraId="2A4DC0EF" w14:textId="77777777" w:rsidR="007556CF" w:rsidRDefault="007556CF" w:rsidP="007556CF">
      <w:pPr>
        <w:tabs>
          <w:tab w:val="left" w:pos="900"/>
          <w:tab w:val="left" w:pos="1620"/>
          <w:tab w:val="left" w:pos="2160"/>
          <w:tab w:val="left" w:pos="5760"/>
        </w:tabs>
        <w:ind w:left="900" w:hanging="900"/>
        <w:rPr>
          <w:sz w:val="22"/>
          <w:lang w:val="en-GB"/>
        </w:rPr>
      </w:pPr>
      <w:r>
        <w:rPr>
          <w:sz w:val="22"/>
          <w:lang w:val="en-GB"/>
        </w:rPr>
        <w:tab/>
      </w:r>
    </w:p>
    <w:p w14:paraId="03EF6679" w14:textId="383EA3EF" w:rsidR="007556CF" w:rsidRDefault="007556CF" w:rsidP="007556CF">
      <w:pPr>
        <w:tabs>
          <w:tab w:val="left" w:pos="900"/>
          <w:tab w:val="left" w:pos="1620"/>
          <w:tab w:val="left" w:pos="2160"/>
          <w:tab w:val="left" w:pos="5760"/>
        </w:tabs>
        <w:ind w:left="900" w:hanging="900"/>
      </w:pPr>
      <w:r>
        <w:rPr>
          <w:sz w:val="22"/>
          <w:lang w:val="en-GB"/>
        </w:rPr>
        <w:tab/>
        <w:t xml:space="preserve">The Chairperson closed the meeting at </w:t>
      </w:r>
      <w:r w:rsidR="008E2E98">
        <w:rPr>
          <w:sz w:val="22"/>
          <w:lang w:val="en-GB"/>
        </w:rPr>
        <w:t>8.32pm.</w:t>
      </w:r>
    </w:p>
    <w:p w14:paraId="123AD4AD" w14:textId="77777777" w:rsidR="007556CF" w:rsidRDefault="007556CF" w:rsidP="007556CF">
      <w:pPr>
        <w:tabs>
          <w:tab w:val="left" w:pos="3465"/>
        </w:tabs>
      </w:pPr>
      <w:r>
        <w:tab/>
      </w:r>
    </w:p>
    <w:p w14:paraId="75FDA478" w14:textId="77777777" w:rsidR="00D62565" w:rsidRDefault="00D62565"/>
    <w:sectPr w:rsidR="00D62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CF"/>
    <w:rsid w:val="000F4135"/>
    <w:rsid w:val="003166B1"/>
    <w:rsid w:val="004B62F3"/>
    <w:rsid w:val="004C4FB4"/>
    <w:rsid w:val="007556CF"/>
    <w:rsid w:val="00814762"/>
    <w:rsid w:val="008E2E98"/>
    <w:rsid w:val="00A52CD6"/>
    <w:rsid w:val="00BD07BC"/>
    <w:rsid w:val="00D62565"/>
    <w:rsid w:val="00D737AC"/>
    <w:rsid w:val="00EE3FC0"/>
    <w:rsid w:val="00FE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ED0C"/>
  <w15:chartTrackingRefBased/>
  <w15:docId w15:val="{2C5505E2-5143-4A16-BB90-5F8F302D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6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56CF"/>
    <w:pPr>
      <w:jc w:val="center"/>
    </w:pPr>
    <w:rPr>
      <w:b/>
      <w:bCs/>
      <w:sz w:val="28"/>
      <w:u w:val="single"/>
      <w:lang w:val="en-GB"/>
    </w:rPr>
  </w:style>
  <w:style w:type="character" w:customStyle="1" w:styleId="TitleChar">
    <w:name w:val="Title Char"/>
    <w:basedOn w:val="DefaultParagraphFont"/>
    <w:link w:val="Title"/>
    <w:rsid w:val="007556CF"/>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7556CF"/>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7556CF"/>
    <w:rPr>
      <w:rFonts w:ascii="Times New Roman" w:eastAsia="Times New Roman" w:hAnsi="Times New Roman" w:cs="Times New Roman"/>
      <w:szCs w:val="24"/>
    </w:rPr>
  </w:style>
  <w:style w:type="paragraph" w:styleId="Subtitle">
    <w:name w:val="Subtitle"/>
    <w:basedOn w:val="Normal"/>
    <w:link w:val="SubtitleChar"/>
    <w:qFormat/>
    <w:rsid w:val="007556CF"/>
    <w:pPr>
      <w:jc w:val="center"/>
    </w:pPr>
    <w:rPr>
      <w:b/>
      <w:bCs/>
      <w:sz w:val="22"/>
      <w:u w:val="single"/>
      <w:lang w:val="en-GB"/>
    </w:rPr>
  </w:style>
  <w:style w:type="character" w:customStyle="1" w:styleId="SubtitleChar">
    <w:name w:val="Subtitle Char"/>
    <w:basedOn w:val="DefaultParagraphFont"/>
    <w:link w:val="Subtitle"/>
    <w:rsid w:val="007556CF"/>
    <w:rPr>
      <w:rFonts w:ascii="Times New Roman" w:eastAsia="Times New Roman" w:hAnsi="Times New Roman" w:cs="Times New Roman"/>
      <w:b/>
      <w:bCs/>
      <w:szCs w:val="24"/>
      <w:u w:val="single"/>
    </w:rPr>
  </w:style>
  <w:style w:type="paragraph" w:styleId="BalloonText">
    <w:name w:val="Balloon Text"/>
    <w:basedOn w:val="Normal"/>
    <w:link w:val="BalloonTextChar"/>
    <w:uiPriority w:val="99"/>
    <w:semiHidden/>
    <w:unhideWhenUsed/>
    <w:rsid w:val="00D73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A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5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Challoner</dc:creator>
  <cp:keywords/>
  <dc:description/>
  <cp:lastModifiedBy>Mr Challoner</cp:lastModifiedBy>
  <cp:revision>3</cp:revision>
  <cp:lastPrinted>2018-04-08T13:29:00Z</cp:lastPrinted>
  <dcterms:created xsi:type="dcterms:W3CDTF">2018-04-08T08:59:00Z</dcterms:created>
  <dcterms:modified xsi:type="dcterms:W3CDTF">2018-04-08T13:34:00Z</dcterms:modified>
</cp:coreProperties>
</file>