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F2544" w14:textId="77777777" w:rsidR="00427784" w:rsidRDefault="00427784" w:rsidP="00427784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THORPE  SATCHVILLE  PARISH  COUNCIL</w:t>
      </w:r>
    </w:p>
    <w:p w14:paraId="55C5667C" w14:textId="77777777" w:rsidR="00427784" w:rsidRDefault="00427784" w:rsidP="00427784">
      <w:pPr>
        <w:jc w:val="center"/>
        <w:rPr>
          <w:b/>
          <w:bCs/>
          <w:sz w:val="22"/>
          <w:u w:val="single"/>
          <w:lang w:val="en-GB"/>
        </w:rPr>
      </w:pPr>
    </w:p>
    <w:p w14:paraId="10F99983" w14:textId="1F6F8FC6" w:rsidR="00427784" w:rsidRDefault="00427784" w:rsidP="00427784">
      <w:pPr>
        <w:pStyle w:val="Subtitle"/>
        <w:rPr>
          <w:sz w:val="24"/>
        </w:rPr>
      </w:pPr>
      <w:r>
        <w:rPr>
          <w:sz w:val="24"/>
        </w:rPr>
        <w:t xml:space="preserve">Minutes of </w:t>
      </w:r>
      <w:proofErr w:type="gramStart"/>
      <w:r>
        <w:rPr>
          <w:sz w:val="24"/>
        </w:rPr>
        <w:t xml:space="preserve">the </w:t>
      </w:r>
      <w:r>
        <w:rPr>
          <w:sz w:val="24"/>
        </w:rPr>
        <w:t xml:space="preserve"> virtual</w:t>
      </w:r>
      <w:proofErr w:type="gramEnd"/>
      <w:r>
        <w:rPr>
          <w:sz w:val="24"/>
        </w:rPr>
        <w:t xml:space="preserve"> </w:t>
      </w:r>
      <w:r>
        <w:rPr>
          <w:sz w:val="24"/>
        </w:rPr>
        <w:t xml:space="preserve">meeting held on Tuesday </w:t>
      </w:r>
      <w:r>
        <w:rPr>
          <w:sz w:val="24"/>
        </w:rPr>
        <w:t>17</w:t>
      </w:r>
      <w:r w:rsidRPr="00427784">
        <w:rPr>
          <w:sz w:val="24"/>
          <w:vertAlign w:val="superscript"/>
        </w:rPr>
        <w:t>th</w:t>
      </w:r>
      <w:r>
        <w:rPr>
          <w:sz w:val="24"/>
        </w:rPr>
        <w:t xml:space="preserve"> November 2020 </w:t>
      </w:r>
      <w:r>
        <w:rPr>
          <w:sz w:val="24"/>
        </w:rPr>
        <w:t xml:space="preserve">at 7.30 pm </w:t>
      </w:r>
    </w:p>
    <w:p w14:paraId="5282F0BC" w14:textId="77777777" w:rsidR="00427784" w:rsidRDefault="00427784" w:rsidP="00427784">
      <w:pPr>
        <w:jc w:val="center"/>
        <w:rPr>
          <w:b/>
          <w:bCs/>
          <w:sz w:val="22"/>
          <w:u w:val="single"/>
          <w:lang w:val="en-GB"/>
        </w:rPr>
      </w:pPr>
    </w:p>
    <w:p w14:paraId="045A3457" w14:textId="77777777" w:rsidR="00427784" w:rsidRDefault="00427784" w:rsidP="00427784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 xml:space="preserve">Mr. D R G </w:t>
      </w:r>
      <w:proofErr w:type="spellStart"/>
      <w:r>
        <w:rPr>
          <w:sz w:val="22"/>
          <w:lang w:val="en-GB"/>
        </w:rPr>
        <w:t>Angrave</w:t>
      </w:r>
      <w:proofErr w:type="spellEnd"/>
    </w:p>
    <w:p w14:paraId="1396B17E" w14:textId="77777777" w:rsidR="00427784" w:rsidRDefault="00427784" w:rsidP="00427784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  <w:t>Mrs. C Dale</w:t>
      </w:r>
      <w:r>
        <w:rPr>
          <w:sz w:val="22"/>
          <w:lang w:val="en-GB"/>
        </w:rPr>
        <w:tab/>
        <w:t>Mrs. R S Johnson</w:t>
      </w:r>
    </w:p>
    <w:p w14:paraId="1723F7FB" w14:textId="77777777" w:rsidR="00427784" w:rsidRDefault="00427784" w:rsidP="00427784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Mr. J Holland</w:t>
      </w:r>
      <w:r>
        <w:rPr>
          <w:sz w:val="22"/>
          <w:lang w:val="en-GB"/>
        </w:rPr>
        <w:tab/>
        <w:t xml:space="preserve">Mr. P. </w:t>
      </w:r>
      <w:proofErr w:type="gramStart"/>
      <w:r>
        <w:rPr>
          <w:sz w:val="22"/>
          <w:lang w:val="en-GB"/>
        </w:rPr>
        <w:t>Challoner  (</w:t>
      </w:r>
      <w:proofErr w:type="gramEnd"/>
      <w:r>
        <w:rPr>
          <w:sz w:val="22"/>
          <w:lang w:val="en-GB"/>
        </w:rPr>
        <w:t>Clerk)</w:t>
      </w:r>
    </w:p>
    <w:p w14:paraId="59ED1D6B" w14:textId="3A91DDB8" w:rsidR="00427784" w:rsidRDefault="00427784" w:rsidP="00427784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 w:rsidR="003871E9">
        <w:rPr>
          <w:sz w:val="22"/>
          <w:lang w:val="en-GB"/>
        </w:rPr>
        <w:t>Cllr</w:t>
      </w:r>
      <w:r w:rsidR="00581AC6">
        <w:rPr>
          <w:sz w:val="22"/>
          <w:lang w:val="en-GB"/>
        </w:rPr>
        <w:t>. J Orson</w:t>
      </w:r>
      <w:r w:rsidR="00F46F0C">
        <w:rPr>
          <w:sz w:val="22"/>
          <w:lang w:val="en-GB"/>
        </w:rPr>
        <w:t xml:space="preserve"> MBC</w:t>
      </w:r>
      <w:r>
        <w:rPr>
          <w:sz w:val="22"/>
          <w:lang w:val="en-GB"/>
        </w:rPr>
        <w:tab/>
        <w:t xml:space="preserve">Cllr. L </w:t>
      </w:r>
      <w:proofErr w:type="gramStart"/>
      <w:r>
        <w:rPr>
          <w:sz w:val="22"/>
          <w:lang w:val="en-GB"/>
        </w:rPr>
        <w:t>Higgins  MBC</w:t>
      </w:r>
      <w:proofErr w:type="gramEnd"/>
    </w:p>
    <w:p w14:paraId="788E656A" w14:textId="77777777" w:rsidR="00427784" w:rsidRDefault="00427784" w:rsidP="00427784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09D581A8" w14:textId="77777777" w:rsidR="00427784" w:rsidRDefault="00427784" w:rsidP="00427784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5EDBBE1B" w14:textId="77777777" w:rsidR="00427784" w:rsidRDefault="00427784" w:rsidP="00427784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2F18F4DD" w14:textId="30597314" w:rsidR="00427784" w:rsidRDefault="00427784" w:rsidP="00427784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81/20</w:t>
      </w:r>
      <w:r>
        <w:rPr>
          <w:b/>
          <w:bCs/>
          <w:sz w:val="22"/>
          <w:lang w:val="en-GB"/>
        </w:rPr>
        <w:tab/>
        <w:t>Apologies for absence:</w:t>
      </w:r>
    </w:p>
    <w:p w14:paraId="72A09071" w14:textId="634D4D14" w:rsidR="00427784" w:rsidRPr="00427784" w:rsidRDefault="00427784" w:rsidP="00427784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There were no apologies for absence.</w:t>
      </w:r>
    </w:p>
    <w:p w14:paraId="410E00C3" w14:textId="77777777" w:rsidR="00427784" w:rsidRDefault="00427784" w:rsidP="00427784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51400EC8" w14:textId="57CD0DF7" w:rsidR="00427784" w:rsidRDefault="00427784" w:rsidP="00427784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82/20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2183F59C" w14:textId="684A7B5E" w:rsidR="00427784" w:rsidRDefault="00427784" w:rsidP="00427784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The minutes of the meeting held on </w:t>
      </w:r>
      <w:r>
        <w:rPr>
          <w:sz w:val="22"/>
          <w:lang w:val="en-GB"/>
        </w:rPr>
        <w:t>20</w:t>
      </w:r>
      <w:r w:rsidRPr="00427784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October 2020 </w:t>
      </w:r>
      <w:r>
        <w:rPr>
          <w:sz w:val="22"/>
          <w:lang w:val="en-GB"/>
        </w:rPr>
        <w:t>and previously circulated to members, were accepted by the members and signed by the Chairperson.</w:t>
      </w:r>
    </w:p>
    <w:p w14:paraId="5E722B2D" w14:textId="77777777" w:rsidR="00427784" w:rsidRDefault="00427784" w:rsidP="00427784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5CEF3E74" w14:textId="42D1CF8C" w:rsidR="00427784" w:rsidRDefault="00427784" w:rsidP="00427784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83/20</w:t>
      </w:r>
      <w:r>
        <w:rPr>
          <w:b/>
          <w:bCs/>
          <w:sz w:val="22"/>
          <w:lang w:val="en-GB"/>
        </w:rPr>
        <w:tab/>
        <w:t>Declarations of interest:</w:t>
      </w:r>
    </w:p>
    <w:p w14:paraId="613BD190" w14:textId="16ECEC5F" w:rsidR="00427784" w:rsidRDefault="00427784" w:rsidP="00427784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>Mr Jones declared a personal interest in planning application20/0</w:t>
      </w:r>
      <w:r w:rsidR="00581AC6">
        <w:rPr>
          <w:sz w:val="22"/>
          <w:lang w:val="en-GB"/>
        </w:rPr>
        <w:t>1</w:t>
      </w:r>
      <w:r>
        <w:rPr>
          <w:sz w:val="22"/>
          <w:lang w:val="en-GB"/>
        </w:rPr>
        <w:t xml:space="preserve">208/FUL – New barn at </w:t>
      </w:r>
      <w:proofErr w:type="spellStart"/>
      <w:r>
        <w:rPr>
          <w:sz w:val="22"/>
          <w:lang w:val="en-GB"/>
        </w:rPr>
        <w:t>Littlethorpe</w:t>
      </w:r>
      <w:proofErr w:type="spellEnd"/>
      <w:r>
        <w:rPr>
          <w:sz w:val="22"/>
          <w:lang w:val="en-GB"/>
        </w:rPr>
        <w:t xml:space="preserve"> Farm, Thorpe and will not take part with its consideration.</w:t>
      </w:r>
    </w:p>
    <w:p w14:paraId="4EE370F4" w14:textId="77777777" w:rsidR="00427784" w:rsidRDefault="00427784" w:rsidP="00427784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06713336" w14:textId="3276ED0D" w:rsidR="00427784" w:rsidRDefault="00427784" w:rsidP="0042778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84/20</w:t>
      </w:r>
      <w:r>
        <w:rPr>
          <w:b/>
          <w:bCs/>
          <w:sz w:val="22"/>
          <w:lang w:val="en-GB"/>
        </w:rPr>
        <w:tab/>
        <w:t>Matters arising from the minutes:</w:t>
      </w:r>
    </w:p>
    <w:p w14:paraId="1770D2C2" w14:textId="64A9A8BD" w:rsidR="00427784" w:rsidRDefault="00427784" w:rsidP="0042778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Speeding/noise issues [B6047] – </w:t>
      </w:r>
      <w:r>
        <w:rPr>
          <w:sz w:val="22"/>
          <w:lang w:val="en-GB"/>
        </w:rPr>
        <w:t>Mrs Baker is waiting for replies from</w:t>
      </w:r>
      <w:r w:rsidR="00581AC6">
        <w:rPr>
          <w:sz w:val="22"/>
          <w:lang w:val="en-GB"/>
        </w:rPr>
        <w:t xml:space="preserve"> M</w:t>
      </w:r>
      <w:r>
        <w:rPr>
          <w:sz w:val="22"/>
          <w:lang w:val="en-GB"/>
        </w:rPr>
        <w:t>Ps and the police following her request for a meeting.</w:t>
      </w:r>
    </w:p>
    <w:p w14:paraId="38BA602D" w14:textId="09DA3EC2" w:rsidR="009672CB" w:rsidRDefault="009672CB" w:rsidP="0042778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>Data Protection/ DGPR –</w:t>
      </w:r>
      <w:r>
        <w:rPr>
          <w:sz w:val="22"/>
          <w:lang w:val="en-GB"/>
        </w:rPr>
        <w:t xml:space="preserve"> Mr Jones has provided members with proposals for a number of polices which will ensure compliance with the above legislation.   Members approved the polices which will be placed on the website.</w:t>
      </w:r>
    </w:p>
    <w:p w14:paraId="521EA53D" w14:textId="0B3BF20E" w:rsidR="009672CB" w:rsidRPr="009672CB" w:rsidRDefault="009672CB" w:rsidP="0042778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Individual </w:t>
      </w:r>
      <w:r w:rsidR="00F46F0C">
        <w:rPr>
          <w:sz w:val="22"/>
          <w:lang w:val="en-GB"/>
        </w:rPr>
        <w:t>e</w:t>
      </w:r>
      <w:r>
        <w:rPr>
          <w:sz w:val="22"/>
          <w:lang w:val="en-GB"/>
        </w:rPr>
        <w:t xml:space="preserve">mail accounts will need to be created and members will be provided with </w:t>
      </w:r>
      <w:proofErr w:type="spellStart"/>
      <w:r w:rsidR="00F46F0C">
        <w:rPr>
          <w:sz w:val="22"/>
          <w:lang w:val="en-GB"/>
        </w:rPr>
        <w:t>i</w:t>
      </w:r>
      <w:proofErr w:type="spellEnd"/>
      <w:r>
        <w:rPr>
          <w:sz w:val="22"/>
          <w:lang w:val="en-GB"/>
        </w:rPr>
        <w:t xml:space="preserve"> </w:t>
      </w:r>
      <w:r w:rsidR="00F46F0C">
        <w:rPr>
          <w:sz w:val="22"/>
          <w:lang w:val="en-GB"/>
        </w:rPr>
        <w:t>P</w:t>
      </w:r>
      <w:r>
        <w:rPr>
          <w:sz w:val="22"/>
          <w:lang w:val="en-GB"/>
        </w:rPr>
        <w:t>ads for parish work {Cost approx. £1,300].</w:t>
      </w:r>
    </w:p>
    <w:p w14:paraId="34B8A65E" w14:textId="77777777" w:rsidR="00427784" w:rsidRDefault="00427784" w:rsidP="0042778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2AD33AEB" w14:textId="629079DF" w:rsidR="00427784" w:rsidRDefault="009672CB" w:rsidP="0042778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85/20</w:t>
      </w:r>
      <w:r w:rsidR="00427784">
        <w:rPr>
          <w:sz w:val="22"/>
          <w:lang w:val="en-GB"/>
        </w:rPr>
        <w:tab/>
      </w:r>
      <w:r w:rsidR="00427784">
        <w:rPr>
          <w:b/>
          <w:sz w:val="22"/>
          <w:lang w:val="en-GB"/>
        </w:rPr>
        <w:t>Correspondence for discussion:</w:t>
      </w:r>
    </w:p>
    <w:p w14:paraId="44D24D99" w14:textId="77777777" w:rsidR="00366A27" w:rsidRDefault="009672CB" w:rsidP="00366A2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 xml:space="preserve">Defective ductile cover – </w:t>
      </w:r>
      <w:r>
        <w:rPr>
          <w:bCs/>
          <w:sz w:val="22"/>
          <w:lang w:val="en-GB"/>
        </w:rPr>
        <w:t xml:space="preserve">The Clerk informed the meeting that a </w:t>
      </w:r>
      <w:r w:rsidR="00366A27">
        <w:rPr>
          <w:bCs/>
          <w:sz w:val="22"/>
          <w:lang w:val="en-GB"/>
        </w:rPr>
        <w:t xml:space="preserve">parishioner </w:t>
      </w:r>
    </w:p>
    <w:p w14:paraId="404F8D2F" w14:textId="2C72BFC6" w:rsidR="009672CB" w:rsidRDefault="00366A27" w:rsidP="00366A2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 xml:space="preserve">has informed STWA of a defective cover on the B6047 at Tilton Road, Twyford.   STWA </w:t>
      </w:r>
    </w:p>
    <w:p w14:paraId="4933E300" w14:textId="3D9696DF" w:rsidR="00366A27" w:rsidRPr="00366A27" w:rsidRDefault="00366A27" w:rsidP="00366A2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to take action.</w:t>
      </w:r>
    </w:p>
    <w:p w14:paraId="71F00C00" w14:textId="77777777" w:rsidR="00427784" w:rsidRDefault="00427784" w:rsidP="0042778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2109413B" w14:textId="0DA1A6C3" w:rsidR="00427784" w:rsidRDefault="00366A27" w:rsidP="0042778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86/20</w:t>
      </w:r>
      <w:r w:rsidR="00427784">
        <w:rPr>
          <w:b/>
          <w:sz w:val="22"/>
          <w:lang w:val="en-GB"/>
        </w:rPr>
        <w:tab/>
        <w:t>Finances:</w:t>
      </w:r>
    </w:p>
    <w:p w14:paraId="7B183731" w14:textId="29BF2500" w:rsidR="00427784" w:rsidRDefault="00427784" w:rsidP="0042778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366A27">
        <w:rPr>
          <w:b/>
          <w:sz w:val="22"/>
          <w:lang w:val="en-GB"/>
        </w:rPr>
        <w:t xml:space="preserve"> </w:t>
      </w:r>
      <w:r w:rsidR="00366A27">
        <w:rPr>
          <w:bCs/>
          <w:sz w:val="22"/>
          <w:lang w:val="en-GB"/>
        </w:rPr>
        <w:t xml:space="preserve">The following was agreed for </w:t>
      </w:r>
      <w:proofErr w:type="gramStart"/>
      <w:r w:rsidR="00366A27">
        <w:rPr>
          <w:bCs/>
          <w:sz w:val="22"/>
          <w:lang w:val="en-GB"/>
        </w:rPr>
        <w:t>payment:-</w:t>
      </w:r>
      <w:proofErr w:type="gramEnd"/>
    </w:p>
    <w:p w14:paraId="24FB2946" w14:textId="1C771E02" w:rsidR="00366A27" w:rsidRDefault="00366A27" w:rsidP="0042778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Twyford Village Hall – Hire of rooms 17.11.20 – £5.75</w:t>
      </w:r>
    </w:p>
    <w:p w14:paraId="6B0A4CEE" w14:textId="42EE17EB" w:rsidR="00427784" w:rsidRPr="00366A27" w:rsidRDefault="00366A27" w:rsidP="0042778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 w:rsidR="00427784">
        <w:rPr>
          <w:b/>
          <w:sz w:val="22"/>
          <w:lang w:val="en-GB"/>
        </w:rPr>
        <w:tab/>
        <w:t>2]</w:t>
      </w:r>
      <w:r w:rsidR="00427784">
        <w:rPr>
          <w:b/>
          <w:sz w:val="22"/>
          <w:lang w:val="en-GB"/>
        </w:rPr>
        <w:tab/>
        <w:t xml:space="preserve">Receipts – </w:t>
      </w:r>
      <w:r>
        <w:rPr>
          <w:bCs/>
          <w:sz w:val="22"/>
          <w:lang w:val="en-GB"/>
        </w:rPr>
        <w:t>None</w:t>
      </w:r>
    </w:p>
    <w:p w14:paraId="053649AA" w14:textId="718FEBDB" w:rsidR="00427784" w:rsidRDefault="00427784" w:rsidP="0042778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366A27">
        <w:rPr>
          <w:bCs/>
          <w:sz w:val="22"/>
          <w:lang w:val="en-GB"/>
        </w:rPr>
        <w:t>This was £11,492.33 as at 30.10.20</w:t>
      </w:r>
    </w:p>
    <w:p w14:paraId="39581CFB" w14:textId="03D009EE" w:rsidR="00366A27" w:rsidRDefault="00366A27" w:rsidP="0042778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 xml:space="preserve">4] </w:t>
      </w:r>
      <w:r w:rsidR="005406E0">
        <w:rPr>
          <w:b/>
          <w:sz w:val="22"/>
          <w:lang w:val="en-GB"/>
        </w:rPr>
        <w:tab/>
        <w:t>Budget 2021/22 –</w:t>
      </w:r>
      <w:r w:rsidR="005406E0">
        <w:rPr>
          <w:bCs/>
          <w:sz w:val="22"/>
          <w:lang w:val="en-GB"/>
        </w:rPr>
        <w:t xml:space="preserve"> Mr Jones requested that an additional £1,300 be added </w:t>
      </w:r>
    </w:p>
    <w:p w14:paraId="5F19ADBA" w14:textId="2B31AC76" w:rsidR="005406E0" w:rsidRDefault="005406E0" w:rsidP="0042778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 w:rsidR="00F46F0C">
        <w:rPr>
          <w:bCs/>
          <w:sz w:val="22"/>
          <w:lang w:val="en-GB"/>
        </w:rPr>
        <w:t>u</w:t>
      </w:r>
      <w:r>
        <w:rPr>
          <w:bCs/>
          <w:sz w:val="22"/>
          <w:lang w:val="en-GB"/>
        </w:rPr>
        <w:t>nder payments for purchase of the</w:t>
      </w:r>
      <w:r w:rsidR="00F46F0C">
        <w:rPr>
          <w:bCs/>
          <w:sz w:val="22"/>
          <w:lang w:val="en-GB"/>
        </w:rPr>
        <w:t xml:space="preserve"> </w:t>
      </w:r>
      <w:proofErr w:type="spellStart"/>
      <w:r w:rsidR="00F46F0C">
        <w:rPr>
          <w:bCs/>
          <w:sz w:val="22"/>
          <w:lang w:val="en-GB"/>
        </w:rPr>
        <w:t>i</w:t>
      </w:r>
      <w:proofErr w:type="spellEnd"/>
      <w:r>
        <w:rPr>
          <w:bCs/>
          <w:sz w:val="22"/>
          <w:lang w:val="en-GB"/>
        </w:rPr>
        <w:t xml:space="preserve"> pads which will in turn will require the same amount </w:t>
      </w:r>
    </w:p>
    <w:p w14:paraId="4F5934D5" w14:textId="0A235082" w:rsidR="005406E0" w:rsidRDefault="005406E0" w:rsidP="0042778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 xml:space="preserve">to be added to the precept.   The revised figure will be presented at </w:t>
      </w:r>
      <w:proofErr w:type="spellStart"/>
      <w:proofErr w:type="gramStart"/>
      <w:r>
        <w:rPr>
          <w:bCs/>
          <w:sz w:val="22"/>
          <w:lang w:val="en-GB"/>
        </w:rPr>
        <w:t>he</w:t>
      </w:r>
      <w:proofErr w:type="spellEnd"/>
      <w:proofErr w:type="gramEnd"/>
      <w:r>
        <w:rPr>
          <w:bCs/>
          <w:sz w:val="22"/>
          <w:lang w:val="en-GB"/>
        </w:rPr>
        <w:t xml:space="preserve"> December meeting.</w:t>
      </w:r>
    </w:p>
    <w:p w14:paraId="59953C7D" w14:textId="4D3E776D" w:rsidR="005406E0" w:rsidRDefault="005406E0" w:rsidP="0042778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</w:p>
    <w:p w14:paraId="7FC25EEB" w14:textId="34B11C8B" w:rsidR="00427784" w:rsidRDefault="005406E0" w:rsidP="0042778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87/20</w:t>
      </w:r>
      <w:r>
        <w:rPr>
          <w:b/>
          <w:bCs/>
          <w:sz w:val="22"/>
          <w:lang w:val="en-GB"/>
        </w:rPr>
        <w:tab/>
      </w:r>
      <w:r w:rsidR="00427784">
        <w:rPr>
          <w:b/>
          <w:bCs/>
          <w:sz w:val="22"/>
          <w:lang w:val="en-GB"/>
        </w:rPr>
        <w:t xml:space="preserve">Planning: </w:t>
      </w:r>
    </w:p>
    <w:p w14:paraId="09A0D2EC" w14:textId="58C09E35" w:rsidR="005406E0" w:rsidRDefault="005406E0" w:rsidP="0042778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20/01208/FUL – </w:t>
      </w:r>
      <w:proofErr w:type="spellStart"/>
      <w:r>
        <w:rPr>
          <w:sz w:val="22"/>
          <w:lang w:val="en-GB"/>
        </w:rPr>
        <w:t>Littlethorpe</w:t>
      </w:r>
      <w:proofErr w:type="spellEnd"/>
      <w:r>
        <w:rPr>
          <w:sz w:val="22"/>
          <w:lang w:val="en-GB"/>
        </w:rPr>
        <w:t xml:space="preserve"> Farm, Thorpe – New barn – No objections</w:t>
      </w:r>
    </w:p>
    <w:p w14:paraId="70824267" w14:textId="2BB1E949" w:rsidR="005406E0" w:rsidRDefault="005406E0" w:rsidP="0042778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>20/01236/VAC –</w:t>
      </w:r>
      <w:r>
        <w:rPr>
          <w:sz w:val="22"/>
          <w:lang w:val="en-GB"/>
        </w:rPr>
        <w:t xml:space="preserve"> 34, Main Street, Thorpe – Variation of condition</w:t>
      </w:r>
      <w:r w:rsidR="00F46F0C">
        <w:rPr>
          <w:sz w:val="22"/>
          <w:lang w:val="en-GB"/>
        </w:rPr>
        <w:t>s</w:t>
      </w:r>
      <w:r>
        <w:rPr>
          <w:sz w:val="22"/>
          <w:lang w:val="en-GB"/>
        </w:rPr>
        <w:t xml:space="preserve"> 2 </w:t>
      </w:r>
      <w:r w:rsidR="00B3502F">
        <w:rPr>
          <w:sz w:val="22"/>
          <w:lang w:val="en-GB"/>
        </w:rPr>
        <w:t>&amp; 7 – No objections.</w:t>
      </w:r>
    </w:p>
    <w:p w14:paraId="035A4286" w14:textId="2C3EBD35" w:rsidR="00B3502F" w:rsidRDefault="00B3502F" w:rsidP="0042778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>20/01287/NCS –</w:t>
      </w:r>
      <w:r>
        <w:rPr>
          <w:sz w:val="22"/>
          <w:lang w:val="en-GB"/>
        </w:rPr>
        <w:t xml:space="preserve"> 20, King Street, Twyford – Demolition of rear projections and erection of single storey extension.</w:t>
      </w:r>
    </w:p>
    <w:p w14:paraId="7DED566B" w14:textId="1519419B" w:rsidR="00B3502F" w:rsidRDefault="00B3502F" w:rsidP="0042778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04F69F2B" w14:textId="0444EF85" w:rsidR="00B3502F" w:rsidRDefault="00B3502F" w:rsidP="0042778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63A56BF3" w14:textId="77777777" w:rsidR="00B3502F" w:rsidRPr="005406E0" w:rsidRDefault="00B3502F" w:rsidP="0042778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5EC05C73" w14:textId="77777777" w:rsidR="00427784" w:rsidRDefault="00427784" w:rsidP="0042778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14A78404" w14:textId="00591D7C" w:rsidR="00427784" w:rsidRDefault="00B3502F" w:rsidP="0042778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lastRenderedPageBreak/>
        <w:t>88/20</w:t>
      </w:r>
      <w:r w:rsidR="00427784">
        <w:rPr>
          <w:b/>
          <w:bCs/>
          <w:sz w:val="22"/>
          <w:lang w:val="en-GB"/>
        </w:rPr>
        <w:tab/>
        <w:t>Councillors’ reports and any other matters for information:</w:t>
      </w:r>
    </w:p>
    <w:p w14:paraId="75CCC36F" w14:textId="29259F6C" w:rsidR="00B3502F" w:rsidRDefault="00B3502F" w:rsidP="0042778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Community response equipment – </w:t>
      </w:r>
      <w:r>
        <w:rPr>
          <w:sz w:val="22"/>
          <w:lang w:val="en-GB"/>
        </w:rPr>
        <w:t>Mrs Johnson reported that there was insufficient room in her garage to keep the flooding equipment.   Mr Holland offered to store this</w:t>
      </w:r>
      <w:r w:rsidR="00581AC6">
        <w:rPr>
          <w:sz w:val="22"/>
          <w:lang w:val="en-GB"/>
        </w:rPr>
        <w:t>.</w:t>
      </w:r>
      <w:r>
        <w:rPr>
          <w:sz w:val="22"/>
          <w:lang w:val="en-GB"/>
        </w:rPr>
        <w:t xml:space="preserve">  Agreed.</w:t>
      </w:r>
    </w:p>
    <w:p w14:paraId="4DCB23A3" w14:textId="3FA6B5C0" w:rsidR="00B3502F" w:rsidRDefault="00B3502F" w:rsidP="0042778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>Fox Inn, Thorpe –</w:t>
      </w:r>
      <w:r>
        <w:rPr>
          <w:sz w:val="22"/>
          <w:lang w:val="en-GB"/>
        </w:rPr>
        <w:t xml:space="preserve"> Mr Jones reported that the pub was back on the market and that there was four weeks in which to lodge an interest in purchasing</w:t>
      </w:r>
      <w:r w:rsidR="003871E9">
        <w:rPr>
          <w:sz w:val="22"/>
          <w:lang w:val="en-GB"/>
        </w:rPr>
        <w:t xml:space="preserve"> the building.   He will talk to MBC.</w:t>
      </w:r>
      <w:r w:rsidR="003871E9">
        <w:rPr>
          <w:sz w:val="22"/>
          <w:lang w:val="en-GB"/>
        </w:rPr>
        <w:tab/>
      </w:r>
    </w:p>
    <w:p w14:paraId="79975E7D" w14:textId="2361C136" w:rsidR="003871E9" w:rsidRDefault="003871E9" w:rsidP="0042778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</w:r>
      <w:proofErr w:type="spellStart"/>
      <w:r>
        <w:rPr>
          <w:b/>
          <w:bCs/>
          <w:sz w:val="22"/>
          <w:lang w:val="en-GB"/>
        </w:rPr>
        <w:t>Covid</w:t>
      </w:r>
      <w:proofErr w:type="spellEnd"/>
      <w:r>
        <w:rPr>
          <w:b/>
          <w:bCs/>
          <w:sz w:val="22"/>
          <w:lang w:val="en-GB"/>
        </w:rPr>
        <w:t xml:space="preserve"> –</w:t>
      </w:r>
      <w:r>
        <w:rPr>
          <w:sz w:val="22"/>
          <w:lang w:val="en-GB"/>
        </w:rPr>
        <w:t xml:space="preserve"> Cllr Orson informed the meeting that the virus infection rate in the borough was the second highest in Leicestershire and urged people to take care and follow guidance.</w:t>
      </w:r>
    </w:p>
    <w:p w14:paraId="0A064168" w14:textId="023D7292" w:rsidR="003871E9" w:rsidRPr="00B3502F" w:rsidRDefault="003871E9" w:rsidP="0042778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4]</w:t>
      </w:r>
      <w:r>
        <w:rPr>
          <w:b/>
          <w:bCs/>
          <w:sz w:val="22"/>
          <w:lang w:val="en-GB"/>
        </w:rPr>
        <w:tab/>
        <w:t>MBC Business Grants –</w:t>
      </w:r>
      <w:r>
        <w:rPr>
          <w:sz w:val="22"/>
          <w:lang w:val="en-GB"/>
        </w:rPr>
        <w:t xml:space="preserve"> Mr Higgins informed the meeting that new grants were available for business people who had lost out due to lockdown restrictions.</w:t>
      </w:r>
    </w:p>
    <w:p w14:paraId="798057EE" w14:textId="77777777" w:rsidR="00427784" w:rsidRDefault="00427784" w:rsidP="00427784">
      <w:pPr>
        <w:pStyle w:val="BodyTextIndent"/>
      </w:pPr>
    </w:p>
    <w:p w14:paraId="4BBA346E" w14:textId="2E4E32CD" w:rsidR="00427784" w:rsidRDefault="003871E9" w:rsidP="0042778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89/20</w:t>
      </w:r>
      <w:r w:rsidR="00427784">
        <w:rPr>
          <w:b/>
          <w:bCs/>
          <w:sz w:val="22"/>
          <w:lang w:val="en-GB"/>
        </w:rPr>
        <w:tab/>
        <w:t>Next meeting:</w:t>
      </w:r>
    </w:p>
    <w:p w14:paraId="417A3A40" w14:textId="77777777" w:rsidR="00427784" w:rsidRDefault="00427784" w:rsidP="0042778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09197E5F" w14:textId="17D9079E" w:rsidR="00427784" w:rsidRDefault="00427784" w:rsidP="0042778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</w:t>
      </w:r>
      <w:r w:rsidR="003871E9">
        <w:rPr>
          <w:sz w:val="22"/>
          <w:lang w:val="en-GB"/>
        </w:rPr>
        <w:t xml:space="preserve">virtual </w:t>
      </w:r>
      <w:r>
        <w:rPr>
          <w:sz w:val="22"/>
          <w:lang w:val="en-GB"/>
        </w:rPr>
        <w:t xml:space="preserve">meeting would be held </w:t>
      </w:r>
      <w:r w:rsidR="003871E9">
        <w:rPr>
          <w:sz w:val="22"/>
          <w:lang w:val="en-GB"/>
        </w:rPr>
        <w:t>on Tuesday 15</w:t>
      </w:r>
      <w:r w:rsidR="003871E9" w:rsidRPr="003871E9">
        <w:rPr>
          <w:sz w:val="22"/>
          <w:vertAlign w:val="superscript"/>
          <w:lang w:val="en-GB"/>
        </w:rPr>
        <w:t>th</w:t>
      </w:r>
      <w:r w:rsidR="003871E9">
        <w:rPr>
          <w:sz w:val="22"/>
          <w:lang w:val="en-GB"/>
        </w:rPr>
        <w:t xml:space="preserve"> December 2020 at 7.30pm.</w:t>
      </w:r>
    </w:p>
    <w:p w14:paraId="3211C32D" w14:textId="77777777" w:rsidR="00427784" w:rsidRDefault="00427784" w:rsidP="0042778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6E7965D1" w14:textId="7DB2AE89" w:rsidR="00427784" w:rsidRDefault="00427784" w:rsidP="0042778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at </w:t>
      </w:r>
      <w:r w:rsidR="003871E9">
        <w:rPr>
          <w:sz w:val="22"/>
          <w:lang w:val="en-GB"/>
        </w:rPr>
        <w:t>8.10pm.</w:t>
      </w:r>
      <w:r>
        <w:rPr>
          <w:sz w:val="22"/>
          <w:lang w:val="en-GB"/>
        </w:rPr>
        <w:t xml:space="preserve"> </w:t>
      </w:r>
    </w:p>
    <w:p w14:paraId="42440646" w14:textId="77777777" w:rsidR="00427784" w:rsidRDefault="00427784" w:rsidP="00427784">
      <w:pPr>
        <w:tabs>
          <w:tab w:val="left" w:pos="3465"/>
        </w:tabs>
      </w:pPr>
      <w:r>
        <w:tab/>
      </w:r>
    </w:p>
    <w:p w14:paraId="248CE268" w14:textId="77777777" w:rsidR="00427784" w:rsidRDefault="00427784"/>
    <w:sectPr w:rsidR="004277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84"/>
    <w:rsid w:val="00366A27"/>
    <w:rsid w:val="003871E9"/>
    <w:rsid w:val="00427784"/>
    <w:rsid w:val="005406E0"/>
    <w:rsid w:val="00581AC6"/>
    <w:rsid w:val="009672CB"/>
    <w:rsid w:val="00B3502F"/>
    <w:rsid w:val="00F4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0ACB4"/>
  <w15:chartTrackingRefBased/>
  <w15:docId w15:val="{F5632256-7189-49ED-A0AE-36283887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7784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427784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427784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427784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427784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427784"/>
    <w:rPr>
      <w:rFonts w:ascii="Times New Roman" w:eastAsia="Times New Roman" w:hAnsi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7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2</cp:revision>
  <dcterms:created xsi:type="dcterms:W3CDTF">2020-12-04T15:17:00Z</dcterms:created>
  <dcterms:modified xsi:type="dcterms:W3CDTF">2020-12-04T15:17:00Z</dcterms:modified>
</cp:coreProperties>
</file>